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u w:val="none" w:color="auto"/>
        </w:rPr>
      </w:pPr>
      <w:r>
        <w:rPr>
          <w:rFonts w:hint="eastAsia" w:ascii="方正小标宋简体" w:eastAsia="方正小标宋简体"/>
          <w:sz w:val="44"/>
          <w:szCs w:val="44"/>
          <w:u w:val="none" w:color="auto"/>
        </w:rPr>
        <w:t>涉水</w:t>
      </w:r>
      <w:r>
        <w:rPr>
          <w:rFonts w:hint="eastAsia" w:ascii="方正小标宋简体" w:eastAsia="方正小标宋简体"/>
          <w:sz w:val="44"/>
          <w:szCs w:val="44"/>
          <w:u w:val="none" w:color="auto"/>
          <w:lang w:eastAsia="zh-CN"/>
        </w:rPr>
        <w:t>工程</w:t>
      </w:r>
      <w:r>
        <w:rPr>
          <w:rFonts w:hint="eastAsia" w:ascii="方正小标宋简体" w:eastAsia="方正小标宋简体"/>
          <w:sz w:val="44"/>
          <w:szCs w:val="44"/>
          <w:u w:val="none" w:color="auto"/>
        </w:rPr>
        <w:t>实施方案编制大纲</w:t>
      </w:r>
    </w:p>
    <w:p>
      <w:pPr>
        <w:jc w:val="center"/>
        <w:rPr>
          <w:rFonts w:hint="eastAsia" w:ascii="黑体" w:hAnsi="黑体" w:eastAsia="黑体" w:cs="黑体"/>
          <w:kern w:val="2"/>
          <w:sz w:val="32"/>
          <w:szCs w:val="32"/>
          <w:u w:val="none" w:color="auto"/>
          <w:lang w:val="en-US" w:eastAsia="zh-CN" w:bidi="ar-SA"/>
        </w:rPr>
      </w:pPr>
      <w:r>
        <w:rPr>
          <w:rFonts w:hint="eastAsia" w:ascii="黑体" w:hAnsi="黑体" w:eastAsia="黑体" w:cs="黑体"/>
          <w:kern w:val="2"/>
          <w:sz w:val="32"/>
          <w:szCs w:val="32"/>
          <w:u w:val="none" w:color="auto"/>
          <w:lang w:val="en-US" w:eastAsia="zh-CN" w:bidi="ar-SA"/>
        </w:rPr>
        <w:t>（参考样本）</w:t>
      </w:r>
      <w:bookmarkStart w:id="0" w:name="_GoBack"/>
      <w:bookmarkEnd w:id="0"/>
    </w:p>
    <w:p>
      <w:pPr>
        <w:pStyle w:val="4"/>
        <w:rPr>
          <w:rFonts w:hint="eastAsia"/>
          <w:u w:val="none" w:color="auto"/>
          <w:lang w:eastAsia="zh-CN"/>
        </w:rPr>
      </w:pPr>
    </w:p>
    <w:p>
      <w:pPr>
        <w:ind w:firstLine="642" w:firstLineChars="200"/>
        <w:jc w:val="left"/>
        <w:outlineLvl w:val="0"/>
        <w:rPr>
          <w:rFonts w:ascii="仿宋" w:hAnsi="仿宋" w:eastAsia="仿宋"/>
          <w:b/>
          <w:bCs/>
          <w:sz w:val="32"/>
          <w:szCs w:val="32"/>
          <w:u w:val="none" w:color="auto"/>
        </w:rPr>
      </w:pPr>
      <w:r>
        <w:rPr>
          <w:rFonts w:hint="eastAsia" w:ascii="仿宋" w:hAnsi="仿宋" w:eastAsia="仿宋"/>
          <w:b/>
          <w:bCs/>
          <w:sz w:val="32"/>
          <w:szCs w:val="32"/>
          <w:u w:val="none" w:color="auto"/>
        </w:rPr>
        <w:t>一、</w:t>
      </w:r>
      <w:r>
        <w:rPr>
          <w:rFonts w:hint="eastAsia" w:ascii="仿宋" w:hAnsi="仿宋" w:eastAsia="仿宋"/>
          <w:b/>
          <w:bCs/>
          <w:sz w:val="32"/>
          <w:szCs w:val="32"/>
          <w:u w:val="none" w:color="auto"/>
          <w:lang w:val="en-US" w:eastAsia="zh-CN"/>
        </w:rPr>
        <w:t>拟建</w:t>
      </w:r>
      <w:r>
        <w:rPr>
          <w:rFonts w:hint="eastAsia" w:ascii="仿宋" w:hAnsi="仿宋" w:eastAsia="仿宋"/>
          <w:b/>
          <w:bCs/>
          <w:sz w:val="32"/>
          <w:szCs w:val="32"/>
          <w:u w:val="none" w:color="auto"/>
        </w:rPr>
        <w:t>项目概况</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lang w:val="en-US" w:eastAsia="zh-CN"/>
        </w:rPr>
        <w:t>一）</w:t>
      </w:r>
      <w:r>
        <w:rPr>
          <w:rFonts w:hint="eastAsia" w:ascii="仿宋" w:hAnsi="仿宋" w:eastAsia="仿宋"/>
          <w:sz w:val="32"/>
          <w:szCs w:val="32"/>
          <w:u w:val="none" w:color="auto"/>
        </w:rPr>
        <w:t>叙述拟建项目基本情况</w:t>
      </w: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包括</w:t>
      </w:r>
      <w:r>
        <w:rPr>
          <w:rFonts w:hint="eastAsia" w:ascii="华文仿宋" w:eastAsia="华文仿宋" w:cs="仿宋"/>
          <w:sz w:val="32"/>
          <w:szCs w:val="32"/>
          <w:u w:val="none" w:color="auto"/>
        </w:rPr>
        <w:t>建设项目名称</w:t>
      </w:r>
      <w:r>
        <w:rPr>
          <w:rFonts w:hint="eastAsia" w:ascii="华文仿宋" w:eastAsia="华文仿宋" w:cs="仿宋"/>
          <w:sz w:val="32"/>
          <w:szCs w:val="32"/>
          <w:u w:val="none" w:color="auto"/>
          <w:lang w:eastAsia="zh-CN"/>
        </w:rPr>
        <w:t>、</w:t>
      </w:r>
      <w:r>
        <w:rPr>
          <w:rFonts w:hint="eastAsia" w:ascii="仿宋" w:hAnsi="仿宋" w:eastAsia="仿宋"/>
          <w:sz w:val="32"/>
          <w:szCs w:val="32"/>
          <w:u w:val="none" w:color="auto"/>
        </w:rPr>
        <w:t>立项情况</w:t>
      </w:r>
      <w:r>
        <w:rPr>
          <w:rFonts w:hint="eastAsia" w:ascii="仿宋" w:hAnsi="仿宋" w:eastAsia="仿宋"/>
          <w:sz w:val="32"/>
          <w:szCs w:val="32"/>
          <w:u w:val="none" w:color="auto"/>
          <w:lang w:eastAsia="zh-CN"/>
        </w:rPr>
        <w:t>、</w:t>
      </w:r>
      <w:r>
        <w:rPr>
          <w:rFonts w:hint="eastAsia" w:ascii="华文仿宋" w:eastAsia="华文仿宋" w:cs="仿宋"/>
          <w:sz w:val="32"/>
          <w:szCs w:val="32"/>
          <w:u w:val="none" w:color="auto"/>
        </w:rPr>
        <w:t>范围、内容及建设时间等基本情况；</w:t>
      </w:r>
      <w:r>
        <w:rPr>
          <w:rFonts w:hint="eastAsia" w:ascii="仿宋" w:hAnsi="仿宋" w:eastAsia="仿宋"/>
          <w:sz w:val="32"/>
          <w:szCs w:val="32"/>
          <w:u w:val="none" w:color="auto"/>
        </w:rPr>
        <w:t>项目建设有何重大意义。</w:t>
      </w:r>
    </w:p>
    <w:p>
      <w:pPr>
        <w:ind w:firstLine="640" w:firstLineChars="200"/>
        <w:rPr>
          <w:rFonts w:hint="eastAsia" w:ascii="仿宋" w:hAnsi="仿宋" w:eastAsia="仿宋"/>
          <w:color w:val="auto"/>
          <w:sz w:val="32"/>
          <w:szCs w:val="32"/>
          <w:u w:val="none" w:color="auto"/>
          <w:lang w:eastAsia="zh-CN"/>
        </w:rPr>
      </w:pPr>
      <w:r>
        <w:rPr>
          <w:rFonts w:hint="eastAsia" w:ascii="仿宋" w:hAnsi="仿宋" w:eastAsia="仿宋"/>
          <w:sz w:val="32"/>
          <w:szCs w:val="32"/>
          <w:u w:val="none" w:color="auto"/>
          <w:lang w:val="en-US" w:eastAsia="zh-CN"/>
        </w:rPr>
        <w:t>（二）</w:t>
      </w:r>
      <w:r>
        <w:rPr>
          <w:rFonts w:hint="eastAsia" w:ascii="仿宋" w:hAnsi="仿宋" w:eastAsia="仿宋"/>
          <w:sz w:val="32"/>
          <w:szCs w:val="32"/>
          <w:u w:val="none" w:color="auto"/>
        </w:rPr>
        <w:t>拟涉</w:t>
      </w:r>
      <w:r>
        <w:rPr>
          <w:rFonts w:hint="eastAsia" w:ascii="仿宋" w:hAnsi="仿宋" w:eastAsia="仿宋"/>
          <w:color w:val="auto"/>
          <w:sz w:val="32"/>
          <w:szCs w:val="32"/>
          <w:u w:val="none" w:color="auto"/>
        </w:rPr>
        <w:t>水利工程项目的基本情况</w:t>
      </w:r>
      <w:r>
        <w:rPr>
          <w:rFonts w:hint="eastAsia" w:ascii="仿宋" w:hAnsi="仿宋" w:eastAsia="仿宋"/>
          <w:color w:val="auto"/>
          <w:sz w:val="32"/>
          <w:szCs w:val="32"/>
          <w:u w:val="none" w:color="auto"/>
          <w:lang w:eastAsia="zh-CN"/>
        </w:rPr>
        <w:t>，</w:t>
      </w:r>
      <w:r>
        <w:rPr>
          <w:rFonts w:hint="eastAsia" w:ascii="仿宋" w:hAnsi="仿宋" w:eastAsia="仿宋"/>
          <w:color w:val="auto"/>
          <w:sz w:val="32"/>
          <w:szCs w:val="32"/>
          <w:u w:val="none" w:color="auto"/>
        </w:rPr>
        <w:t>包括工程等级及标准、灌溉渠道的长度、流量、灌溉面积和重要性；灌排兼用渠（河）道的长度、流量、灌溉面积、排洪规模和重要性；水库工程任务及规模、说明水库是否为水源保护区</w:t>
      </w:r>
      <w:r>
        <w:rPr>
          <w:rFonts w:hint="eastAsia" w:ascii="仿宋" w:hAnsi="仿宋" w:eastAsia="仿宋"/>
          <w:color w:val="auto"/>
          <w:sz w:val="32"/>
          <w:szCs w:val="32"/>
          <w:u w:val="none" w:color="auto"/>
          <w:lang w:eastAsia="zh-CN"/>
        </w:rPr>
        <w:t>等。</w:t>
      </w:r>
    </w:p>
    <w:p>
      <w:pPr>
        <w:ind w:firstLine="642" w:firstLineChars="200"/>
        <w:rPr>
          <w:rFonts w:hint="default" w:ascii="仿宋" w:hAnsi="仿宋" w:eastAsia="仿宋"/>
          <w:b/>
          <w:bCs/>
          <w:color w:val="auto"/>
          <w:sz w:val="32"/>
          <w:szCs w:val="32"/>
          <w:u w:val="none" w:color="auto"/>
          <w:lang w:val="en-US" w:eastAsia="zh-CN"/>
        </w:rPr>
      </w:pPr>
      <w:r>
        <w:rPr>
          <w:rFonts w:hint="eastAsia" w:ascii="仿宋" w:hAnsi="仿宋" w:eastAsia="仿宋"/>
          <w:b/>
          <w:bCs/>
          <w:color w:val="auto"/>
          <w:sz w:val="32"/>
          <w:szCs w:val="32"/>
          <w:u w:val="none" w:color="auto"/>
          <w:lang w:val="en-US" w:eastAsia="zh-CN"/>
        </w:rPr>
        <w:t>二、涉水项目概况</w:t>
      </w:r>
    </w:p>
    <w:p>
      <w:pPr>
        <w:ind w:firstLine="640" w:firstLineChars="200"/>
        <w:rPr>
          <w:rFonts w:hint="eastAsia" w:ascii="华文仿宋" w:eastAsia="华文仿宋" w:cs="仿宋"/>
          <w:sz w:val="32"/>
          <w:szCs w:val="32"/>
          <w:u w:val="none" w:color="auto"/>
          <w:lang w:eastAsia="zh-CN"/>
        </w:rPr>
      </w:pPr>
      <w:r>
        <w:rPr>
          <w:rFonts w:hint="eastAsia" w:ascii="仿宋" w:hAnsi="仿宋" w:eastAsia="仿宋"/>
          <w:color w:val="7030A0"/>
          <w:sz w:val="32"/>
          <w:szCs w:val="32"/>
          <w:u w:val="none" w:color="auto"/>
          <w:lang w:eastAsia="zh-CN"/>
        </w:rPr>
        <w:t>（</w:t>
      </w:r>
      <w:r>
        <w:rPr>
          <w:rFonts w:hint="eastAsia" w:ascii="仿宋" w:hAnsi="仿宋" w:eastAsia="仿宋"/>
          <w:color w:val="7030A0"/>
          <w:sz w:val="32"/>
          <w:szCs w:val="32"/>
          <w:u w:val="none" w:color="auto"/>
          <w:lang w:val="en-US" w:eastAsia="zh-CN"/>
        </w:rPr>
        <w:t>一）</w:t>
      </w:r>
      <w:r>
        <w:rPr>
          <w:rFonts w:hint="eastAsia" w:ascii="华文仿宋" w:eastAsia="华文仿宋" w:cs="仿宋"/>
          <w:sz w:val="32"/>
          <w:szCs w:val="32"/>
          <w:u w:val="none" w:color="auto"/>
        </w:rPr>
        <w:t>项目建设</w:t>
      </w:r>
      <w:r>
        <w:rPr>
          <w:rFonts w:hint="eastAsia" w:ascii="华文仿宋" w:eastAsia="华文仿宋"/>
          <w:sz w:val="32"/>
          <w:szCs w:val="32"/>
          <w:u w:val="none" w:color="auto"/>
        </w:rPr>
        <w:t>占用水利工程及附属设施数量、有效灌面面积、管理范围面积、农业灌溉水源水量概况介绍；</w:t>
      </w:r>
      <w:r>
        <w:rPr>
          <w:rFonts w:hint="eastAsia" w:ascii="华文仿宋" w:eastAsia="华文仿宋" w:cs="仿宋"/>
          <w:sz w:val="32"/>
          <w:szCs w:val="32"/>
          <w:u w:val="none" w:color="auto"/>
        </w:rPr>
        <w:t>与水利工程交叉穿（跨）越概况介绍</w:t>
      </w:r>
      <w:r>
        <w:rPr>
          <w:rFonts w:hint="eastAsia" w:ascii="华文仿宋" w:eastAsia="华文仿宋" w:cs="仿宋"/>
          <w:sz w:val="32"/>
          <w:szCs w:val="32"/>
          <w:u w:val="none" w:color="auto"/>
          <w:lang w:eastAsia="zh-CN"/>
        </w:rPr>
        <w:t>。</w:t>
      </w:r>
    </w:p>
    <w:p>
      <w:pPr>
        <w:ind w:firstLine="640" w:firstLineChars="200"/>
        <w:rPr>
          <w:rFonts w:hint="eastAsia" w:ascii="华文仿宋" w:eastAsia="华文仿宋" w:cs="仿宋"/>
          <w:sz w:val="32"/>
          <w:szCs w:val="32"/>
          <w:u w:val="none" w:color="auto"/>
          <w:lang w:eastAsia="zh-CN"/>
        </w:rPr>
      </w:pP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lang w:val="en-US" w:eastAsia="zh-CN"/>
        </w:rPr>
        <w:t>二）</w:t>
      </w:r>
      <w:r>
        <w:rPr>
          <w:rFonts w:hint="eastAsia" w:ascii="华文仿宋" w:eastAsia="华文仿宋" w:cs="仿宋"/>
          <w:sz w:val="32"/>
          <w:szCs w:val="32"/>
          <w:u w:val="none" w:color="auto"/>
        </w:rPr>
        <w:t>占用项目的所有权、使用权和管理权权属状况，是否涉及有关第三方权益</w:t>
      </w:r>
      <w:r>
        <w:rPr>
          <w:rFonts w:hint="eastAsia" w:ascii="华文仿宋" w:eastAsia="华文仿宋" w:cs="仿宋"/>
          <w:sz w:val="32"/>
          <w:szCs w:val="32"/>
          <w:u w:val="none" w:color="auto"/>
          <w:lang w:eastAsia="zh-CN"/>
        </w:rPr>
        <w:t>。</w:t>
      </w:r>
    </w:p>
    <w:p>
      <w:pPr>
        <w:ind w:firstLine="640" w:firstLineChars="200"/>
        <w:rPr>
          <w:rFonts w:hint="eastAsia" w:ascii="华文仿宋" w:eastAsia="华文仿宋"/>
          <w:sz w:val="32"/>
          <w:szCs w:val="32"/>
          <w:u w:val="none" w:color="auto"/>
          <w:lang w:eastAsia="zh-CN"/>
        </w:rPr>
      </w:pPr>
      <w:r>
        <w:rPr>
          <w:rFonts w:hint="eastAsia" w:ascii="仿宋" w:hAnsi="仿宋" w:eastAsia="仿宋"/>
          <w:sz w:val="32"/>
          <w:szCs w:val="32"/>
          <w:u w:val="none" w:color="auto"/>
          <w:lang w:val="en-US" w:eastAsia="zh-CN"/>
        </w:rPr>
        <w:t>（三）占用跨越对</w:t>
      </w:r>
      <w:r>
        <w:rPr>
          <w:rFonts w:hint="eastAsia" w:ascii="华文仿宋" w:eastAsia="华文仿宋"/>
          <w:sz w:val="32"/>
          <w:szCs w:val="32"/>
          <w:u w:val="none" w:color="auto"/>
        </w:rPr>
        <w:t>受益对象的影响情况，对原水利工程日常运行和建后管护影响情况介绍</w:t>
      </w:r>
      <w:r>
        <w:rPr>
          <w:rFonts w:hint="eastAsia" w:ascii="华文仿宋" w:eastAsia="华文仿宋"/>
          <w:sz w:val="32"/>
          <w:szCs w:val="32"/>
          <w:u w:val="none" w:color="auto"/>
          <w:lang w:eastAsia="zh-CN"/>
        </w:rPr>
        <w:t>。</w:t>
      </w:r>
    </w:p>
    <w:p>
      <w:pPr>
        <w:pStyle w:val="9"/>
        <w:ind w:firstLine="640" w:firstLineChars="200"/>
        <w:jc w:val="left"/>
        <w:rPr>
          <w:rFonts w:hint="eastAsia" w:ascii="仿宋" w:hAnsi="仿宋" w:eastAsia="华文仿宋"/>
          <w:sz w:val="32"/>
          <w:szCs w:val="32"/>
          <w:u w:val="none" w:color="auto"/>
          <w:lang w:val="en-US" w:eastAsia="zh-CN"/>
        </w:rPr>
      </w:pPr>
      <w:r>
        <w:rPr>
          <w:rFonts w:hint="eastAsia" w:ascii="仿宋" w:hAnsi="仿宋" w:eastAsia="仿宋"/>
          <w:sz w:val="32"/>
          <w:szCs w:val="32"/>
          <w:u w:val="none" w:color="auto"/>
          <w:lang w:val="en-US" w:eastAsia="zh-CN"/>
        </w:rPr>
        <w:t>（四）</w:t>
      </w:r>
      <w:r>
        <w:rPr>
          <w:rFonts w:hint="eastAsia" w:ascii="华文仿宋" w:eastAsia="华文仿宋" w:cs="仿宋"/>
          <w:sz w:val="32"/>
          <w:szCs w:val="32"/>
          <w:u w:val="none" w:color="auto"/>
        </w:rPr>
        <w:fldChar w:fldCharType="begin"/>
      </w:r>
      <w:r>
        <w:rPr>
          <w:rFonts w:hint="eastAsia" w:ascii="华文仿宋" w:eastAsia="华文仿宋" w:cs="仿宋"/>
          <w:sz w:val="32"/>
          <w:szCs w:val="32"/>
          <w:u w:val="none" w:color="auto"/>
        </w:rPr>
        <w:instrText xml:space="preserve"> = 4 \* GB3 </w:instrText>
      </w:r>
      <w:r>
        <w:rPr>
          <w:rFonts w:hint="eastAsia" w:ascii="华文仿宋" w:eastAsia="华文仿宋" w:cs="仿宋"/>
          <w:sz w:val="32"/>
          <w:szCs w:val="32"/>
          <w:u w:val="none" w:color="auto"/>
        </w:rPr>
        <w:fldChar w:fldCharType="separate"/>
      </w:r>
      <w:r>
        <w:rPr>
          <w:rFonts w:hint="eastAsia" w:ascii="华文仿宋" w:eastAsia="华文仿宋" w:cs="仿宋"/>
          <w:sz w:val="32"/>
          <w:szCs w:val="32"/>
          <w:u w:val="none" w:color="auto"/>
        </w:rPr>
        <w:fldChar w:fldCharType="end"/>
      </w:r>
      <w:r>
        <w:rPr>
          <w:rFonts w:hint="eastAsia" w:ascii="华文仿宋" w:eastAsia="华文仿宋" w:cs="仿宋"/>
          <w:sz w:val="32"/>
          <w:szCs w:val="32"/>
          <w:u w:val="none" w:color="auto"/>
        </w:rPr>
        <w:t>对</w:t>
      </w:r>
      <w:r>
        <w:rPr>
          <w:rFonts w:hint="eastAsia" w:ascii="华文仿宋" w:eastAsia="华文仿宋" w:cs="仿宋"/>
          <w:sz w:val="32"/>
          <w:szCs w:val="32"/>
          <w:u w:val="none" w:color="auto"/>
          <w:lang w:val="en-US" w:eastAsia="zh-CN"/>
        </w:rPr>
        <w:t>占用及</w:t>
      </w:r>
      <w:r>
        <w:rPr>
          <w:rFonts w:hint="eastAsia" w:ascii="华文仿宋" w:eastAsia="华文仿宋" w:cs="仿宋"/>
          <w:sz w:val="32"/>
          <w:szCs w:val="32"/>
          <w:u w:val="none" w:color="auto"/>
        </w:rPr>
        <w:t>交叉段水利工程改建、整治加固</w:t>
      </w: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rPr>
        <w:t>恢复</w:t>
      </w: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lang w:val="en-US" w:eastAsia="zh-CN"/>
        </w:rPr>
        <w:t>补偿</w:t>
      </w:r>
      <w:r>
        <w:rPr>
          <w:rFonts w:hint="eastAsia" w:ascii="华文仿宋" w:eastAsia="华文仿宋" w:cs="仿宋"/>
          <w:sz w:val="32"/>
          <w:szCs w:val="32"/>
          <w:u w:val="none" w:color="auto"/>
        </w:rPr>
        <w:t>打算</w:t>
      </w:r>
      <w:r>
        <w:rPr>
          <w:rFonts w:hint="eastAsia" w:ascii="华文仿宋" w:eastAsia="华文仿宋" w:cs="仿宋"/>
          <w:sz w:val="32"/>
          <w:szCs w:val="32"/>
          <w:u w:val="none" w:color="auto"/>
          <w:lang w:eastAsia="zh-CN"/>
        </w:rPr>
        <w:t>。</w:t>
      </w:r>
    </w:p>
    <w:p>
      <w:pPr>
        <w:pStyle w:val="9"/>
        <w:ind w:left="800" w:firstLine="0" w:firstLineChars="0"/>
        <w:jc w:val="left"/>
        <w:outlineLvl w:val="0"/>
        <w:rPr>
          <w:rFonts w:ascii="仿宋" w:hAnsi="仿宋" w:eastAsia="仿宋"/>
          <w:b/>
          <w:bCs/>
          <w:sz w:val="32"/>
          <w:szCs w:val="32"/>
          <w:u w:val="none" w:color="auto"/>
        </w:rPr>
      </w:pPr>
      <w:r>
        <w:rPr>
          <w:rFonts w:hint="eastAsia" w:ascii="仿宋" w:hAnsi="仿宋" w:eastAsia="仿宋"/>
          <w:b/>
          <w:bCs/>
          <w:sz w:val="32"/>
          <w:szCs w:val="32"/>
          <w:u w:val="none" w:color="auto"/>
        </w:rPr>
        <w:t>三、地质情况</w:t>
      </w:r>
    </w:p>
    <w:p>
      <w:pPr>
        <w:ind w:left="800"/>
        <w:jc w:val="left"/>
        <w:outlineLvl w:val="0"/>
        <w:rPr>
          <w:rFonts w:ascii="仿宋" w:hAnsi="仿宋" w:eastAsia="仿宋"/>
          <w:sz w:val="32"/>
          <w:szCs w:val="32"/>
          <w:u w:val="none" w:color="auto"/>
        </w:rPr>
      </w:pPr>
      <w:r>
        <w:rPr>
          <w:rFonts w:hint="eastAsia" w:ascii="仿宋" w:hAnsi="仿宋" w:eastAsia="仿宋"/>
          <w:sz w:val="32"/>
          <w:szCs w:val="32"/>
          <w:u w:val="none" w:color="auto"/>
        </w:rPr>
        <w:t>（一）勘察工作概况</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包括拟建项目的勘察任务、勘察依据、勘察过程及完成工作量。</w:t>
      </w:r>
    </w:p>
    <w:p>
      <w:pPr>
        <w:ind w:left="800"/>
        <w:jc w:val="left"/>
        <w:outlineLvl w:val="0"/>
        <w:rPr>
          <w:rFonts w:ascii="仿宋" w:hAnsi="仿宋" w:eastAsia="仿宋"/>
          <w:sz w:val="32"/>
          <w:szCs w:val="32"/>
          <w:u w:val="none" w:color="auto"/>
        </w:rPr>
      </w:pPr>
      <w:r>
        <w:rPr>
          <w:rFonts w:hint="eastAsia" w:ascii="仿宋" w:hAnsi="仿宋" w:eastAsia="仿宋"/>
          <w:sz w:val="32"/>
          <w:szCs w:val="32"/>
          <w:u w:val="none" w:color="auto"/>
        </w:rPr>
        <w:t>（二）工程区工程地质条件</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1、基本地质条件</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包括拟建项目涉及的地形地貌、地层岩性、地质构造及地震动参数、物理地质现象、水文地质条件。</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2、岩、土体工程地质特性</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对于拟建（改建或迁建）渠段较长、流量较大、涉及岩土体较复杂的工程须叙述主要地基土体和岩石的物理力学特性，对于简单工程（如下穿箱涵、上跨桥等）不作要求，只提岩、土体物理力学参数建议值。</w:t>
      </w:r>
    </w:p>
    <w:p>
      <w:pPr>
        <w:ind w:left="800"/>
        <w:jc w:val="left"/>
        <w:outlineLvl w:val="0"/>
        <w:rPr>
          <w:rFonts w:ascii="仿宋" w:hAnsi="仿宋" w:eastAsia="仿宋"/>
          <w:sz w:val="32"/>
          <w:szCs w:val="32"/>
          <w:u w:val="none" w:color="auto"/>
        </w:rPr>
      </w:pPr>
      <w:r>
        <w:rPr>
          <w:rFonts w:hint="eastAsia" w:ascii="仿宋" w:hAnsi="仿宋" w:eastAsia="仿宋"/>
          <w:sz w:val="32"/>
          <w:szCs w:val="32"/>
          <w:u w:val="none" w:color="auto"/>
        </w:rPr>
        <w:t>（三）改建（迁建）渠段及其建筑物工程地质评价</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1、改建（迁建）渠段工程地质评价</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包括分段工程地质条件评价、存在主要工程地质问题及建议处理措施。</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2、其它建筑物程地质评价</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包括工程地质条件评价、存在主要工程地质问题及建议处理措施。</w:t>
      </w:r>
    </w:p>
    <w:p>
      <w:pPr>
        <w:ind w:left="800"/>
        <w:jc w:val="left"/>
        <w:outlineLvl w:val="0"/>
        <w:rPr>
          <w:rFonts w:ascii="仿宋" w:hAnsi="仿宋" w:eastAsia="仿宋"/>
          <w:sz w:val="32"/>
          <w:szCs w:val="32"/>
          <w:u w:val="none" w:color="auto"/>
        </w:rPr>
      </w:pPr>
      <w:r>
        <w:rPr>
          <w:rFonts w:hint="eastAsia" w:ascii="仿宋" w:hAnsi="仿宋" w:eastAsia="仿宋"/>
          <w:sz w:val="32"/>
          <w:szCs w:val="32"/>
          <w:u w:val="none" w:color="auto"/>
        </w:rPr>
        <w:t>（四）天然建筑材料</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1、砼粗、细骨料</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有天然料场开采的按常规天然料场进行储量、质量评价；选择砂石加工场外购料源的按砂石场评价；选择外购商品</w:t>
      </w:r>
      <w:r>
        <w:rPr>
          <w:rFonts w:hint="eastAsia" w:ascii="仿宋" w:hAnsi="仿宋" w:eastAsia="仿宋"/>
          <w:sz w:val="32"/>
          <w:szCs w:val="32"/>
          <w:u w:val="none" w:color="auto"/>
          <w:lang w:val="en-US" w:eastAsia="zh-CN"/>
        </w:rPr>
        <w:t>混凝土</w:t>
      </w:r>
      <w:r>
        <w:rPr>
          <w:rFonts w:hint="eastAsia" w:ascii="仿宋" w:hAnsi="仿宋" w:eastAsia="仿宋"/>
          <w:sz w:val="32"/>
          <w:szCs w:val="32"/>
          <w:u w:val="none" w:color="auto"/>
        </w:rPr>
        <w:t>的按商混站评价。</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2、渠道回填料</w:t>
      </w:r>
    </w:p>
    <w:p>
      <w:pPr>
        <w:ind w:left="800"/>
        <w:jc w:val="left"/>
        <w:rPr>
          <w:rFonts w:ascii="仿宋" w:hAnsi="仿宋" w:eastAsia="仿宋"/>
          <w:sz w:val="32"/>
          <w:szCs w:val="32"/>
          <w:u w:val="none" w:color="auto"/>
        </w:rPr>
      </w:pPr>
      <w:r>
        <w:rPr>
          <w:rFonts w:hint="eastAsia" w:ascii="仿宋" w:hAnsi="仿宋" w:eastAsia="仿宋"/>
          <w:sz w:val="32"/>
          <w:szCs w:val="32"/>
          <w:u w:val="none" w:color="auto"/>
        </w:rPr>
        <w:t>首先考虑渠道开挖料，不足选择外购料。</w:t>
      </w:r>
    </w:p>
    <w:p>
      <w:pPr>
        <w:ind w:left="800"/>
        <w:jc w:val="left"/>
        <w:outlineLvl w:val="0"/>
        <w:rPr>
          <w:rFonts w:ascii="仿宋" w:hAnsi="仿宋" w:eastAsia="仿宋"/>
          <w:sz w:val="32"/>
          <w:szCs w:val="32"/>
          <w:u w:val="none" w:color="auto"/>
        </w:rPr>
      </w:pPr>
      <w:r>
        <w:rPr>
          <w:rFonts w:hint="eastAsia" w:ascii="仿宋" w:hAnsi="仿宋" w:eastAsia="仿宋"/>
          <w:sz w:val="32"/>
          <w:szCs w:val="32"/>
          <w:u w:val="none" w:color="auto"/>
        </w:rPr>
        <w:t>（五）结论及建议</w:t>
      </w:r>
    </w:p>
    <w:p>
      <w:pPr>
        <w:pStyle w:val="9"/>
        <w:ind w:firstLine="720" w:firstLineChars="225"/>
        <w:jc w:val="left"/>
        <w:rPr>
          <w:rFonts w:ascii="仿宋" w:hAnsi="仿宋" w:eastAsia="仿宋"/>
          <w:sz w:val="32"/>
          <w:szCs w:val="32"/>
          <w:u w:val="none" w:color="auto"/>
        </w:rPr>
      </w:pPr>
      <w:r>
        <w:rPr>
          <w:rFonts w:hint="eastAsia" w:ascii="仿宋" w:hAnsi="仿宋" w:eastAsia="仿宋"/>
          <w:sz w:val="32"/>
          <w:szCs w:val="32"/>
          <w:u w:val="none" w:color="auto"/>
        </w:rPr>
        <w:t>包括地震动参数、不良地质现象、环境水腐蚀性评价、建筑物地质评价、天然建筑材料主要结论及施工地质建议。</w:t>
      </w:r>
    </w:p>
    <w:p>
      <w:pPr>
        <w:pStyle w:val="9"/>
        <w:ind w:left="420" w:leftChars="200" w:firstLine="321" w:firstLineChars="100"/>
        <w:jc w:val="left"/>
        <w:outlineLvl w:val="0"/>
        <w:rPr>
          <w:rFonts w:ascii="仿宋" w:hAnsi="仿宋" w:eastAsia="仿宋"/>
          <w:b/>
          <w:bCs/>
          <w:sz w:val="32"/>
          <w:szCs w:val="32"/>
          <w:u w:val="none" w:color="auto"/>
        </w:rPr>
      </w:pPr>
      <w:r>
        <w:rPr>
          <w:rFonts w:hint="eastAsia" w:ascii="仿宋" w:hAnsi="仿宋" w:eastAsia="仿宋"/>
          <w:b/>
          <w:bCs/>
          <w:sz w:val="32"/>
          <w:szCs w:val="32"/>
          <w:u w:val="none" w:color="auto"/>
        </w:rPr>
        <w:t>六、涉水</w:t>
      </w:r>
      <w:r>
        <w:rPr>
          <w:rFonts w:hint="eastAsia" w:ascii="仿宋" w:hAnsi="仿宋" w:eastAsia="仿宋"/>
          <w:b/>
          <w:bCs/>
          <w:sz w:val="32"/>
          <w:szCs w:val="32"/>
          <w:u w:val="none" w:color="auto"/>
          <w:lang w:eastAsia="zh-CN"/>
        </w:rPr>
        <w:t>（</w:t>
      </w:r>
      <w:r>
        <w:rPr>
          <w:rFonts w:hint="eastAsia" w:ascii="仿宋" w:hAnsi="仿宋" w:eastAsia="仿宋"/>
          <w:b/>
          <w:bCs/>
          <w:sz w:val="32"/>
          <w:szCs w:val="32"/>
          <w:u w:val="none" w:color="auto"/>
          <w:lang w:val="en-US" w:eastAsia="zh-CN"/>
        </w:rPr>
        <w:t>替代）工程</w:t>
      </w:r>
      <w:r>
        <w:rPr>
          <w:rFonts w:hint="eastAsia" w:ascii="仿宋" w:hAnsi="仿宋" w:eastAsia="仿宋"/>
          <w:b/>
          <w:bCs/>
          <w:sz w:val="32"/>
          <w:szCs w:val="32"/>
          <w:u w:val="none" w:color="auto"/>
        </w:rPr>
        <w:t>设计</w:t>
      </w:r>
    </w:p>
    <w:p>
      <w:pPr>
        <w:pStyle w:val="9"/>
        <w:ind w:left="8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1.设计依据及工程等别和设计标准</w:t>
      </w:r>
    </w:p>
    <w:p>
      <w:pPr>
        <w:pStyle w:val="9"/>
        <w:ind w:left="0" w:firstLine="579" w:firstLineChars="181"/>
        <w:jc w:val="left"/>
        <w:rPr>
          <w:rFonts w:hint="eastAsia" w:ascii="仿宋" w:hAnsi="仿宋" w:eastAsia="仿宋"/>
          <w:sz w:val="32"/>
          <w:szCs w:val="32"/>
          <w:u w:val="none" w:color="auto"/>
          <w:lang w:eastAsia="zh-CN"/>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1）</w:t>
      </w:r>
      <w:r>
        <w:rPr>
          <w:rFonts w:ascii="仿宋" w:hAnsi="仿宋" w:eastAsia="仿宋"/>
          <w:sz w:val="32"/>
          <w:szCs w:val="32"/>
          <w:u w:val="none" w:color="auto"/>
        </w:rPr>
        <w:t>明确项目依据和相关部门审文件</w:t>
      </w:r>
      <w:r>
        <w:rPr>
          <w:rFonts w:hint="eastAsia" w:ascii="仿宋" w:hAnsi="仿宋" w:eastAsia="仿宋"/>
          <w:sz w:val="32"/>
          <w:szCs w:val="32"/>
          <w:u w:val="none" w:color="auto"/>
          <w:lang w:eastAsia="zh-CN"/>
        </w:rPr>
        <w:t>。</w:t>
      </w:r>
    </w:p>
    <w:p>
      <w:pPr>
        <w:pStyle w:val="9"/>
        <w:ind w:left="0" w:firstLine="579" w:firstLineChars="181"/>
        <w:jc w:val="left"/>
        <w:rPr>
          <w:rFonts w:hint="eastAsia" w:ascii="仿宋" w:hAnsi="仿宋" w:eastAsia="仿宋"/>
          <w:sz w:val="32"/>
          <w:szCs w:val="32"/>
          <w:u w:val="none" w:color="auto"/>
          <w:lang w:eastAsia="zh-CN"/>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2）依据工程建设规模明确涉水项目的工程建筑物等别和设计标准</w:t>
      </w:r>
      <w:r>
        <w:rPr>
          <w:rFonts w:hint="eastAsia" w:ascii="仿宋" w:hAnsi="仿宋" w:eastAsia="仿宋"/>
          <w:sz w:val="32"/>
          <w:szCs w:val="32"/>
          <w:u w:val="none" w:color="auto"/>
          <w:lang w:eastAsia="zh-CN"/>
        </w:rPr>
        <w:t>。</w:t>
      </w:r>
    </w:p>
    <w:p>
      <w:pPr>
        <w:pStyle w:val="9"/>
        <w:ind w:left="0" w:firstLine="579" w:firstLineChars="181"/>
        <w:jc w:val="left"/>
        <w:rPr>
          <w:rFonts w:hint="eastAsia" w:ascii="仿宋" w:hAnsi="仿宋" w:eastAsia="仿宋"/>
          <w:sz w:val="32"/>
          <w:szCs w:val="32"/>
          <w:u w:val="none" w:color="auto"/>
          <w:lang w:eastAsia="zh-CN"/>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3）明确涉水工程设计的基本资料和引用规程规范及相关参数规定内容和工程使用年限</w:t>
      </w:r>
      <w:r>
        <w:rPr>
          <w:rFonts w:hint="eastAsia" w:ascii="仿宋" w:hAnsi="仿宋" w:eastAsia="仿宋"/>
          <w:sz w:val="32"/>
          <w:szCs w:val="32"/>
          <w:u w:val="none" w:color="auto"/>
          <w:lang w:eastAsia="zh-CN"/>
        </w:rPr>
        <w:t>。</w:t>
      </w:r>
    </w:p>
    <w:p>
      <w:pPr>
        <w:pStyle w:val="9"/>
        <w:ind w:left="0" w:firstLine="579" w:firstLineChars="181"/>
        <w:jc w:val="left"/>
        <w:rPr>
          <w:rFonts w:hint="eastAsia" w:ascii="仿宋" w:hAnsi="仿宋" w:eastAsia="仿宋"/>
          <w:sz w:val="32"/>
          <w:szCs w:val="32"/>
          <w:u w:val="none" w:color="auto"/>
        </w:rPr>
      </w:pPr>
      <w:r>
        <w:rPr>
          <w:rFonts w:hint="eastAsia" w:ascii="仿宋" w:hAnsi="仿宋" w:eastAsia="仿宋"/>
          <w:sz w:val="32"/>
          <w:szCs w:val="32"/>
          <w:u w:val="none" w:color="auto"/>
        </w:rPr>
        <w:t>2.工程（项目）选址（线）和总体布置</w:t>
      </w:r>
    </w:p>
    <w:p>
      <w:pPr>
        <w:pStyle w:val="9"/>
        <w:jc w:val="left"/>
        <w:rPr>
          <w:rFonts w:hint="eastAsia" w:ascii="仿宋" w:hAnsi="仿宋" w:eastAsia="仿宋"/>
          <w:sz w:val="32"/>
          <w:szCs w:val="32"/>
          <w:u w:val="none" w:color="auto"/>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1）涉水项目现状</w:t>
      </w:r>
    </w:p>
    <w:p>
      <w:pPr>
        <w:pStyle w:val="9"/>
        <w:jc w:val="left"/>
        <w:rPr>
          <w:rFonts w:hint="eastAsia" w:ascii="仿宋" w:hAnsi="仿宋" w:eastAsia="仿宋"/>
          <w:sz w:val="32"/>
          <w:szCs w:val="32"/>
          <w:u w:val="none" w:color="auto"/>
        </w:rPr>
      </w:pPr>
      <w:r>
        <w:rPr>
          <w:rFonts w:hint="eastAsia" w:ascii="仿宋" w:hAnsi="仿宋" w:eastAsia="仿宋"/>
          <w:sz w:val="32"/>
          <w:szCs w:val="32"/>
          <w:u w:val="none" w:color="auto"/>
          <w:lang w:eastAsia="zh-CN"/>
        </w:rPr>
        <w:t>（</w:t>
      </w:r>
      <w:r>
        <w:rPr>
          <w:rFonts w:hint="eastAsia" w:ascii="仿宋" w:hAnsi="仿宋" w:eastAsia="仿宋"/>
          <w:sz w:val="32"/>
          <w:szCs w:val="32"/>
          <w:u w:val="none" w:color="auto"/>
        </w:rPr>
        <w:t>2）工程（项目）选址（线）：依据开发任务和项目区地形地质条件及代表性建筑物（防洪堤、坝型、供（排）水管道、渠形等）进行选址（线），确定推荐方案；</w:t>
      </w:r>
    </w:p>
    <w:p>
      <w:pPr>
        <w:pStyle w:val="9"/>
        <w:ind w:left="0" w:firstLine="640" w:firstLineChars="200"/>
        <w:jc w:val="left"/>
        <w:rPr>
          <w:rFonts w:hint="eastAsia" w:ascii="仿宋" w:hAnsi="仿宋" w:eastAsia="仿宋"/>
          <w:sz w:val="32"/>
          <w:szCs w:val="32"/>
          <w:u w:val="none" w:color="auto"/>
          <w:lang w:eastAsia="zh-CN"/>
        </w:rPr>
      </w:pPr>
      <w:r>
        <w:rPr>
          <w:rFonts w:hint="eastAsia" w:ascii="仿宋" w:hAnsi="仿宋" w:eastAsia="仿宋"/>
          <w:sz w:val="32"/>
          <w:szCs w:val="32"/>
          <w:u w:val="none" w:color="auto"/>
        </w:rPr>
        <w:t>3.建筑物设计（包括结构形式与主要尺寸和高程、结构安全计算等）</w:t>
      </w:r>
    </w:p>
    <w:p>
      <w:pPr>
        <w:pStyle w:val="9"/>
        <w:ind w:left="8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4.基础处理设计</w:t>
      </w:r>
    </w:p>
    <w:p>
      <w:pPr>
        <w:pStyle w:val="9"/>
        <w:ind w:left="800" w:firstLine="0" w:firstLineChars="0"/>
        <w:jc w:val="left"/>
        <w:rPr>
          <w:rFonts w:ascii="仿宋" w:hAnsi="仿宋" w:eastAsia="仿宋"/>
          <w:sz w:val="32"/>
          <w:szCs w:val="32"/>
          <w:u w:val="none" w:color="auto"/>
        </w:rPr>
      </w:pPr>
      <w:r>
        <w:rPr>
          <w:rFonts w:hint="eastAsia" w:ascii="仿宋" w:hAnsi="仿宋" w:eastAsia="仿宋"/>
          <w:sz w:val="32"/>
          <w:szCs w:val="32"/>
          <w:u w:val="none" w:color="auto"/>
        </w:rPr>
        <w:t>5.工程安全监测设计</w:t>
      </w:r>
    </w:p>
    <w:p>
      <w:pPr>
        <w:numPr>
          <w:ilvl w:val="0"/>
          <w:numId w:val="1"/>
        </w:numPr>
        <w:ind w:left="800"/>
        <w:jc w:val="left"/>
        <w:rPr>
          <w:rFonts w:ascii="仿宋" w:hAnsi="仿宋" w:eastAsia="仿宋"/>
          <w:b/>
          <w:bCs/>
          <w:sz w:val="32"/>
          <w:szCs w:val="32"/>
          <w:u w:val="none" w:color="auto"/>
        </w:rPr>
      </w:pPr>
      <w:r>
        <w:rPr>
          <w:rFonts w:hint="eastAsia" w:ascii="仿宋" w:hAnsi="仿宋" w:eastAsia="仿宋"/>
          <w:b/>
          <w:bCs/>
          <w:sz w:val="32"/>
          <w:szCs w:val="32"/>
          <w:u w:val="none" w:color="auto"/>
        </w:rPr>
        <w:t>施工组织设计</w:t>
      </w:r>
    </w:p>
    <w:p>
      <w:pPr>
        <w:pStyle w:val="9"/>
        <w:numPr>
          <w:ilvl w:val="0"/>
          <w:numId w:val="2"/>
        </w:numPr>
        <w:ind w:left="800" w:firstLine="38" w:firstLineChars="12"/>
        <w:jc w:val="left"/>
        <w:rPr>
          <w:rFonts w:ascii="仿宋" w:hAnsi="仿宋" w:eastAsia="仿宋"/>
          <w:sz w:val="32"/>
          <w:szCs w:val="32"/>
          <w:u w:val="none" w:color="auto"/>
        </w:rPr>
      </w:pPr>
      <w:r>
        <w:rPr>
          <w:rFonts w:hint="eastAsia" w:ascii="仿宋" w:hAnsi="仿宋" w:eastAsia="仿宋"/>
          <w:sz w:val="32"/>
          <w:szCs w:val="32"/>
          <w:u w:val="none" w:color="auto"/>
        </w:rPr>
        <w:t>施工导流</w:t>
      </w:r>
    </w:p>
    <w:p>
      <w:pPr>
        <w:pStyle w:val="9"/>
        <w:numPr>
          <w:ilvl w:val="0"/>
          <w:numId w:val="2"/>
        </w:numPr>
        <w:ind w:left="800" w:firstLine="38" w:firstLineChars="12"/>
        <w:jc w:val="left"/>
        <w:rPr>
          <w:rFonts w:ascii="仿宋" w:hAnsi="仿宋" w:eastAsia="仿宋"/>
          <w:sz w:val="32"/>
          <w:szCs w:val="32"/>
          <w:u w:val="none" w:color="auto"/>
        </w:rPr>
      </w:pPr>
      <w:r>
        <w:rPr>
          <w:rFonts w:hint="eastAsia" w:ascii="仿宋" w:hAnsi="仿宋" w:eastAsia="仿宋"/>
          <w:sz w:val="32"/>
          <w:szCs w:val="32"/>
          <w:u w:val="none" w:color="auto"/>
        </w:rPr>
        <w:t>主体工程施工</w:t>
      </w:r>
    </w:p>
    <w:p>
      <w:pPr>
        <w:pStyle w:val="9"/>
        <w:numPr>
          <w:ilvl w:val="0"/>
          <w:numId w:val="2"/>
        </w:numPr>
        <w:ind w:left="800" w:firstLine="38" w:firstLineChars="12"/>
        <w:jc w:val="left"/>
        <w:rPr>
          <w:rFonts w:ascii="仿宋" w:hAnsi="仿宋" w:eastAsia="仿宋"/>
          <w:sz w:val="32"/>
          <w:szCs w:val="32"/>
          <w:u w:val="none" w:color="auto"/>
        </w:rPr>
      </w:pPr>
      <w:r>
        <w:rPr>
          <w:rFonts w:hint="eastAsia" w:ascii="仿宋" w:hAnsi="仿宋" w:eastAsia="仿宋"/>
          <w:sz w:val="32"/>
          <w:szCs w:val="32"/>
          <w:u w:val="none" w:color="auto"/>
        </w:rPr>
        <w:t>施工交通</w:t>
      </w:r>
    </w:p>
    <w:p>
      <w:pPr>
        <w:pStyle w:val="9"/>
        <w:numPr>
          <w:ilvl w:val="0"/>
          <w:numId w:val="2"/>
        </w:numPr>
        <w:ind w:left="800" w:firstLine="38" w:firstLineChars="12"/>
        <w:jc w:val="left"/>
        <w:rPr>
          <w:rFonts w:ascii="仿宋" w:hAnsi="仿宋" w:eastAsia="仿宋"/>
          <w:sz w:val="32"/>
          <w:szCs w:val="32"/>
          <w:u w:val="none" w:color="auto"/>
        </w:rPr>
      </w:pPr>
      <w:r>
        <w:rPr>
          <w:rFonts w:hint="eastAsia" w:ascii="仿宋" w:hAnsi="仿宋" w:eastAsia="仿宋"/>
          <w:sz w:val="32"/>
          <w:szCs w:val="32"/>
          <w:u w:val="none" w:color="auto"/>
        </w:rPr>
        <w:t>施工总布置</w:t>
      </w:r>
    </w:p>
    <w:p>
      <w:pPr>
        <w:pStyle w:val="9"/>
        <w:numPr>
          <w:ilvl w:val="0"/>
          <w:numId w:val="2"/>
        </w:numPr>
        <w:ind w:left="800" w:firstLine="38" w:firstLineChars="12"/>
        <w:jc w:val="left"/>
        <w:rPr>
          <w:rFonts w:ascii="仿宋" w:hAnsi="仿宋" w:eastAsia="仿宋"/>
          <w:sz w:val="32"/>
          <w:szCs w:val="32"/>
          <w:u w:val="none" w:color="auto"/>
        </w:rPr>
      </w:pPr>
      <w:r>
        <w:rPr>
          <w:rFonts w:hint="eastAsia" w:ascii="仿宋" w:hAnsi="仿宋" w:eastAsia="仿宋"/>
          <w:sz w:val="32"/>
          <w:szCs w:val="32"/>
          <w:u w:val="none" w:color="auto"/>
        </w:rPr>
        <w:t>施工总进度</w:t>
      </w:r>
    </w:p>
    <w:p>
      <w:pPr>
        <w:numPr>
          <w:ilvl w:val="0"/>
          <w:numId w:val="1"/>
        </w:numPr>
        <w:ind w:left="800"/>
        <w:jc w:val="left"/>
        <w:rPr>
          <w:rFonts w:ascii="仿宋" w:hAnsi="仿宋" w:eastAsia="仿宋"/>
          <w:b/>
          <w:bCs/>
          <w:sz w:val="32"/>
          <w:szCs w:val="32"/>
          <w:u w:val="none" w:color="auto"/>
        </w:rPr>
      </w:pPr>
      <w:r>
        <w:rPr>
          <w:rFonts w:hint="eastAsia" w:ascii="仿宋" w:hAnsi="仿宋" w:eastAsia="仿宋"/>
          <w:b/>
          <w:bCs/>
          <w:sz w:val="32"/>
          <w:szCs w:val="32"/>
          <w:u w:val="none" w:color="auto"/>
        </w:rPr>
        <w:t>安全影响评价</w:t>
      </w:r>
    </w:p>
    <w:p>
      <w:pPr>
        <w:ind w:firstLine="640" w:firstLineChars="200"/>
        <w:rPr>
          <w:rFonts w:hint="eastAsia" w:ascii="华文仿宋" w:eastAsia="华文仿宋" w:cs="仿宋"/>
          <w:sz w:val="32"/>
          <w:szCs w:val="32"/>
          <w:u w:val="none" w:color="auto"/>
          <w:lang w:eastAsia="zh-CN"/>
        </w:rPr>
      </w:pPr>
      <w:r>
        <w:rPr>
          <w:rFonts w:hint="eastAsia" w:ascii="华文仿宋" w:eastAsia="华文仿宋" w:cs="仿宋"/>
          <w:sz w:val="32"/>
          <w:szCs w:val="32"/>
          <w:u w:val="none" w:color="auto"/>
          <w:lang w:val="en-US" w:eastAsia="zh-CN"/>
        </w:rPr>
        <w:t>（一）</w:t>
      </w:r>
      <w:r>
        <w:rPr>
          <w:rFonts w:hint="eastAsia" w:ascii="华文仿宋" w:eastAsia="华文仿宋" w:cs="仿宋"/>
          <w:sz w:val="32"/>
          <w:szCs w:val="32"/>
          <w:u w:val="none" w:color="auto"/>
        </w:rPr>
        <w:t>建设项目</w:t>
      </w:r>
      <w:r>
        <w:rPr>
          <w:rFonts w:hint="eastAsia" w:ascii="仿宋" w:hAnsi="仿宋" w:eastAsia="仿宋"/>
          <w:sz w:val="32"/>
          <w:szCs w:val="32"/>
          <w:u w:val="none" w:color="auto"/>
        </w:rPr>
        <w:t>施工中对水利工程的安全影响</w:t>
      </w:r>
      <w:r>
        <w:rPr>
          <w:rFonts w:hint="eastAsia" w:ascii="华文仿宋" w:eastAsia="华文仿宋" w:cs="仿宋"/>
          <w:sz w:val="32"/>
          <w:szCs w:val="32"/>
          <w:u w:val="none" w:color="auto"/>
        </w:rPr>
        <w:t>及采取防治措施</w:t>
      </w:r>
      <w:r>
        <w:rPr>
          <w:rFonts w:hint="eastAsia" w:ascii="华文仿宋" w:eastAsia="华文仿宋" w:cs="仿宋"/>
          <w:sz w:val="32"/>
          <w:szCs w:val="32"/>
          <w:u w:val="none" w:color="auto"/>
          <w:lang w:eastAsia="zh-CN"/>
        </w:rPr>
        <w:t>。</w:t>
      </w:r>
    </w:p>
    <w:p>
      <w:pPr>
        <w:ind w:firstLine="640" w:firstLineChars="200"/>
        <w:rPr>
          <w:rFonts w:hint="eastAsia" w:ascii="华文仿宋" w:eastAsia="华文仿宋" w:cs="仿宋"/>
          <w:sz w:val="32"/>
          <w:szCs w:val="32"/>
          <w:u w:val="none" w:color="auto"/>
          <w:lang w:eastAsia="zh-CN"/>
        </w:rPr>
      </w:pP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lang w:val="en-US" w:eastAsia="zh-CN"/>
        </w:rPr>
        <w:t>二）</w:t>
      </w:r>
      <w:r>
        <w:rPr>
          <w:rFonts w:hint="eastAsia" w:ascii="华文仿宋" w:eastAsia="华文仿宋" w:cs="仿宋"/>
          <w:sz w:val="32"/>
          <w:szCs w:val="32"/>
          <w:u w:val="none" w:color="auto"/>
        </w:rPr>
        <w:t>建设项目对水利工程行洪影响</w:t>
      </w: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rPr>
        <w:t>水生态环境影响及采取防治措施</w:t>
      </w:r>
      <w:r>
        <w:rPr>
          <w:rFonts w:hint="eastAsia" w:ascii="华文仿宋" w:eastAsia="华文仿宋" w:cs="仿宋"/>
          <w:sz w:val="32"/>
          <w:szCs w:val="32"/>
          <w:u w:val="none" w:color="auto"/>
          <w:lang w:eastAsia="zh-CN"/>
        </w:rPr>
        <w:t>。</w:t>
      </w:r>
    </w:p>
    <w:p>
      <w:pPr>
        <w:widowControl/>
        <w:numPr>
          <w:ilvl w:val="0"/>
          <w:numId w:val="0"/>
        </w:numPr>
        <w:ind w:firstLine="640" w:firstLineChars="200"/>
        <w:jc w:val="left"/>
        <w:rPr>
          <w:rFonts w:hint="eastAsia" w:ascii="仿宋" w:hAnsi="仿宋" w:eastAsia="华文仿宋"/>
          <w:sz w:val="32"/>
          <w:szCs w:val="32"/>
          <w:u w:val="none" w:color="auto"/>
          <w:lang w:eastAsia="zh-CN"/>
        </w:rPr>
      </w:pPr>
      <w:r>
        <w:rPr>
          <w:rFonts w:hint="eastAsia" w:ascii="华文仿宋" w:eastAsia="华文仿宋" w:cs="仿宋"/>
          <w:sz w:val="32"/>
          <w:szCs w:val="32"/>
          <w:u w:val="none" w:color="auto"/>
          <w:lang w:eastAsia="zh-CN"/>
        </w:rPr>
        <w:t>（</w:t>
      </w:r>
      <w:r>
        <w:rPr>
          <w:rFonts w:hint="eastAsia" w:ascii="华文仿宋" w:eastAsia="华文仿宋" w:cs="仿宋"/>
          <w:sz w:val="32"/>
          <w:szCs w:val="32"/>
          <w:u w:val="none" w:color="auto"/>
          <w:lang w:val="en-US" w:eastAsia="zh-CN"/>
        </w:rPr>
        <w:t>三）</w:t>
      </w:r>
      <w:r>
        <w:rPr>
          <w:rFonts w:hint="eastAsia" w:ascii="仿宋" w:hAnsi="仿宋" w:eastAsia="仿宋"/>
          <w:sz w:val="32"/>
          <w:szCs w:val="32"/>
          <w:u w:val="none" w:color="auto"/>
          <w:lang w:val="en-US" w:eastAsia="zh-CN"/>
        </w:rPr>
        <w:t>建设</w:t>
      </w:r>
      <w:r>
        <w:rPr>
          <w:rFonts w:hint="eastAsia" w:ascii="仿宋" w:hAnsi="仿宋" w:eastAsia="仿宋"/>
          <w:sz w:val="32"/>
          <w:szCs w:val="32"/>
          <w:u w:val="none" w:color="auto"/>
        </w:rPr>
        <w:t>后对水利工程的安全影响</w:t>
      </w:r>
      <w:r>
        <w:rPr>
          <w:rFonts w:hint="eastAsia" w:ascii="华文仿宋" w:eastAsia="华文仿宋" w:cs="仿宋"/>
          <w:sz w:val="32"/>
          <w:szCs w:val="32"/>
          <w:u w:val="none" w:color="auto"/>
        </w:rPr>
        <w:t>及采取防治措施</w:t>
      </w:r>
      <w:r>
        <w:rPr>
          <w:rFonts w:hint="eastAsia" w:ascii="华文仿宋" w:eastAsia="华文仿宋" w:cs="仿宋"/>
          <w:sz w:val="32"/>
          <w:szCs w:val="32"/>
          <w:u w:val="none" w:color="auto"/>
          <w:lang w:eastAsia="zh-CN"/>
        </w:rPr>
        <w:t>。</w:t>
      </w:r>
    </w:p>
    <w:p>
      <w:pPr>
        <w:numPr>
          <w:ilvl w:val="0"/>
          <w:numId w:val="1"/>
        </w:numPr>
        <w:ind w:left="800"/>
        <w:jc w:val="left"/>
        <w:rPr>
          <w:rFonts w:ascii="仿宋" w:hAnsi="仿宋" w:eastAsia="仿宋"/>
          <w:b/>
          <w:bCs/>
          <w:sz w:val="32"/>
          <w:szCs w:val="32"/>
          <w:u w:val="none" w:color="auto"/>
        </w:rPr>
      </w:pPr>
      <w:r>
        <w:rPr>
          <w:rFonts w:hint="eastAsia" w:ascii="仿宋" w:hAnsi="仿宋" w:eastAsia="仿宋"/>
          <w:b/>
          <w:bCs/>
          <w:sz w:val="32"/>
          <w:szCs w:val="32"/>
          <w:u w:val="none" w:color="auto"/>
        </w:rPr>
        <w:t>明确涉水工程管理的职责及范围</w:t>
      </w:r>
    </w:p>
    <w:p>
      <w:pPr>
        <w:ind w:firstLine="960" w:firstLineChars="300"/>
        <w:rPr>
          <w:rFonts w:hint="eastAsia" w:ascii="华文仿宋" w:eastAsia="华文仿宋" w:cs="仿宋"/>
          <w:sz w:val="32"/>
          <w:szCs w:val="32"/>
          <w:u w:val="none" w:color="auto"/>
          <w:lang w:eastAsia="zh-CN"/>
        </w:rPr>
      </w:pPr>
      <w:r>
        <w:rPr>
          <w:rFonts w:hint="eastAsia" w:ascii="华文仿宋" w:eastAsia="华文仿宋" w:cs="仿宋"/>
          <w:sz w:val="32"/>
          <w:szCs w:val="32"/>
          <w:u w:val="none" w:color="auto"/>
          <w:lang w:val="en-US" w:eastAsia="zh-CN"/>
        </w:rPr>
        <w:t>(一）</w:t>
      </w:r>
      <w:r>
        <w:rPr>
          <w:rFonts w:hint="eastAsia" w:ascii="华文仿宋" w:eastAsia="华文仿宋" w:cs="仿宋"/>
          <w:sz w:val="32"/>
          <w:szCs w:val="32"/>
          <w:u w:val="none" w:color="auto"/>
        </w:rPr>
        <w:t>建设项目</w:t>
      </w:r>
      <w:r>
        <w:rPr>
          <w:rFonts w:hint="eastAsia" w:ascii="华文仿宋" w:eastAsia="华文仿宋" w:cs="仿宋"/>
          <w:sz w:val="32"/>
          <w:szCs w:val="32"/>
          <w:u w:val="none" w:color="auto"/>
          <w:lang w:val="en-US" w:eastAsia="zh-CN"/>
        </w:rPr>
        <w:t>的建后</w:t>
      </w:r>
      <w:r>
        <w:rPr>
          <w:rFonts w:hint="eastAsia" w:ascii="华文仿宋" w:eastAsia="华文仿宋" w:cs="仿宋"/>
          <w:sz w:val="32"/>
          <w:szCs w:val="32"/>
          <w:u w:val="none" w:color="auto"/>
        </w:rPr>
        <w:t>运行管理方式</w:t>
      </w:r>
      <w:r>
        <w:rPr>
          <w:rFonts w:hint="eastAsia" w:ascii="华文仿宋" w:eastAsia="华文仿宋" w:cs="仿宋"/>
          <w:sz w:val="32"/>
          <w:szCs w:val="32"/>
          <w:u w:val="none" w:color="auto"/>
          <w:lang w:eastAsia="zh-CN"/>
        </w:rPr>
        <w:t>。</w:t>
      </w:r>
    </w:p>
    <w:p>
      <w:pPr>
        <w:ind w:firstLine="640" w:firstLineChars="200"/>
        <w:rPr>
          <w:rFonts w:hint="eastAsia" w:ascii="华文仿宋" w:eastAsia="华文仿宋"/>
          <w:sz w:val="32"/>
          <w:szCs w:val="32"/>
          <w:u w:val="none" w:color="auto"/>
          <w:lang w:eastAsia="zh-CN"/>
        </w:rPr>
      </w:pPr>
      <w:r>
        <w:rPr>
          <w:rFonts w:hint="eastAsia" w:ascii="华文仿宋" w:eastAsia="华文仿宋"/>
          <w:sz w:val="32"/>
          <w:szCs w:val="32"/>
          <w:u w:val="none" w:color="auto"/>
          <w:lang w:eastAsia="zh-CN"/>
        </w:rPr>
        <w:t>（</w:t>
      </w:r>
      <w:r>
        <w:rPr>
          <w:rFonts w:hint="eastAsia" w:ascii="华文仿宋" w:eastAsia="华文仿宋"/>
          <w:sz w:val="32"/>
          <w:szCs w:val="32"/>
          <w:u w:val="none" w:color="auto"/>
          <w:lang w:val="en-US" w:eastAsia="zh-CN"/>
        </w:rPr>
        <w:t>二）</w:t>
      </w:r>
      <w:r>
        <w:rPr>
          <w:rFonts w:hint="eastAsia" w:ascii="华文仿宋" w:eastAsia="华文仿宋"/>
          <w:sz w:val="32"/>
          <w:szCs w:val="32"/>
          <w:u w:val="none" w:color="auto"/>
        </w:rPr>
        <w:t>对水利工程管理单位的补偿计划</w:t>
      </w:r>
      <w:r>
        <w:rPr>
          <w:rFonts w:hint="eastAsia" w:ascii="华文仿宋" w:eastAsia="华文仿宋"/>
          <w:sz w:val="32"/>
          <w:szCs w:val="32"/>
          <w:u w:val="none" w:color="auto"/>
          <w:lang w:eastAsia="zh-CN"/>
        </w:rPr>
        <w:t>。</w:t>
      </w:r>
    </w:p>
    <w:p>
      <w:pPr>
        <w:ind w:firstLine="640" w:firstLineChars="200"/>
        <w:rPr>
          <w:rFonts w:hint="eastAsia" w:ascii="华文仿宋" w:eastAsia="华文仿宋"/>
          <w:sz w:val="32"/>
          <w:szCs w:val="32"/>
          <w:u w:val="none" w:color="auto"/>
          <w:lang w:eastAsia="zh-CN"/>
        </w:rPr>
      </w:pPr>
      <w:r>
        <w:rPr>
          <w:rFonts w:hint="eastAsia" w:ascii="华文仿宋" w:eastAsia="华文仿宋"/>
          <w:sz w:val="32"/>
          <w:szCs w:val="32"/>
          <w:u w:val="none" w:color="auto"/>
          <w:lang w:eastAsia="zh-CN"/>
        </w:rPr>
        <w:t>（</w:t>
      </w:r>
      <w:r>
        <w:rPr>
          <w:rFonts w:hint="eastAsia" w:ascii="华文仿宋" w:eastAsia="华文仿宋"/>
          <w:sz w:val="32"/>
          <w:szCs w:val="32"/>
          <w:u w:val="none" w:color="auto"/>
          <w:lang w:val="en-US" w:eastAsia="zh-CN"/>
        </w:rPr>
        <w:t>三）</w:t>
      </w:r>
      <w:r>
        <w:rPr>
          <w:rFonts w:hint="eastAsia" w:ascii="华文仿宋" w:eastAsia="华文仿宋"/>
          <w:sz w:val="32"/>
          <w:szCs w:val="32"/>
          <w:u w:val="none" w:color="auto"/>
        </w:rPr>
        <w:t>管护经费、管护责任落实情况</w:t>
      </w:r>
      <w:r>
        <w:rPr>
          <w:rFonts w:hint="eastAsia" w:ascii="华文仿宋" w:eastAsia="华文仿宋"/>
          <w:sz w:val="32"/>
          <w:szCs w:val="32"/>
          <w:u w:val="none" w:color="auto"/>
          <w:lang w:eastAsia="zh-CN"/>
        </w:rPr>
        <w:t>。</w:t>
      </w:r>
    </w:p>
    <w:p>
      <w:pPr>
        <w:ind w:firstLine="640" w:firstLineChars="200"/>
        <w:rPr>
          <w:rFonts w:hint="eastAsia" w:ascii="华文仿宋" w:eastAsia="华文仿宋" w:cs="仿宋"/>
          <w:b/>
          <w:bCs/>
          <w:sz w:val="32"/>
          <w:szCs w:val="32"/>
          <w:u w:val="none" w:color="auto"/>
          <w:lang w:val="en-US" w:eastAsia="zh-CN"/>
        </w:rPr>
      </w:pPr>
      <w:r>
        <w:rPr>
          <w:rFonts w:hint="eastAsia" w:ascii="华文仿宋" w:eastAsia="华文仿宋" w:cs="仿宋"/>
          <w:b/>
          <w:bCs/>
          <w:sz w:val="32"/>
          <w:szCs w:val="32"/>
          <w:u w:val="none" w:color="auto"/>
          <w:lang w:val="en-US" w:eastAsia="zh-CN"/>
        </w:rPr>
        <w:t>十、投资概算</w:t>
      </w:r>
    </w:p>
    <w:p>
      <w:pPr>
        <w:ind w:firstLine="642"/>
        <w:jc w:val="left"/>
        <w:rPr>
          <w:rFonts w:hint="eastAsia" w:ascii="仿宋" w:hAnsi="仿宋" w:eastAsia="仿宋"/>
          <w:b w:val="0"/>
          <w:bCs w:val="0"/>
          <w:sz w:val="32"/>
          <w:szCs w:val="32"/>
          <w:u w:val="none" w:color="auto"/>
          <w:lang w:val="en-US" w:eastAsia="zh-CN"/>
        </w:rPr>
      </w:pPr>
      <w:r>
        <w:rPr>
          <w:rFonts w:hint="eastAsia" w:ascii="仿宋" w:hAnsi="仿宋" w:eastAsia="仿宋"/>
          <w:b w:val="0"/>
          <w:bCs w:val="0"/>
          <w:sz w:val="32"/>
          <w:szCs w:val="32"/>
          <w:u w:val="none" w:color="auto"/>
          <w:lang w:val="en-US" w:eastAsia="zh-CN"/>
        </w:rPr>
        <w:t>（一）概算编制依据</w:t>
      </w:r>
    </w:p>
    <w:p>
      <w:pPr>
        <w:ind w:firstLine="642"/>
        <w:jc w:val="left"/>
        <w:rPr>
          <w:rFonts w:hint="eastAsia" w:ascii="仿宋" w:hAnsi="仿宋" w:eastAsia="仿宋"/>
          <w:b w:val="0"/>
          <w:bCs w:val="0"/>
          <w:sz w:val="32"/>
          <w:szCs w:val="32"/>
          <w:u w:val="none" w:color="auto"/>
          <w:lang w:val="en-US" w:eastAsia="zh-CN"/>
        </w:rPr>
      </w:pPr>
      <w:r>
        <w:rPr>
          <w:rFonts w:hint="eastAsia" w:ascii="仿宋" w:hAnsi="仿宋" w:eastAsia="仿宋"/>
          <w:b w:val="0"/>
          <w:bCs w:val="0"/>
          <w:sz w:val="32"/>
          <w:szCs w:val="32"/>
          <w:u w:val="none" w:color="auto"/>
          <w:lang w:val="en-US" w:eastAsia="zh-CN"/>
        </w:rPr>
        <w:t>（二）材料价格水平年</w:t>
      </w:r>
    </w:p>
    <w:p>
      <w:pPr>
        <w:ind w:firstLine="642"/>
        <w:jc w:val="left"/>
        <w:rPr>
          <w:rFonts w:hint="eastAsia" w:ascii="仿宋" w:hAnsi="仿宋" w:eastAsia="仿宋"/>
          <w:b w:val="0"/>
          <w:bCs w:val="0"/>
          <w:sz w:val="32"/>
          <w:szCs w:val="32"/>
          <w:u w:val="none" w:color="auto"/>
          <w:lang w:val="en-US" w:eastAsia="zh-CN"/>
        </w:rPr>
      </w:pPr>
      <w:r>
        <w:rPr>
          <w:rFonts w:hint="eastAsia" w:ascii="仿宋" w:hAnsi="仿宋" w:eastAsia="仿宋"/>
          <w:b w:val="0"/>
          <w:bCs w:val="0"/>
          <w:sz w:val="32"/>
          <w:szCs w:val="32"/>
          <w:u w:val="none" w:color="auto"/>
          <w:lang w:val="en-US" w:eastAsia="zh-CN"/>
        </w:rPr>
        <w:t>（三）交叉段工程总投资</w:t>
      </w:r>
    </w:p>
    <w:p>
      <w:pPr>
        <w:numPr>
          <w:ilvl w:val="0"/>
          <w:numId w:val="1"/>
        </w:numPr>
        <w:ind w:left="800"/>
        <w:jc w:val="left"/>
        <w:rPr>
          <w:rFonts w:ascii="仿宋" w:hAnsi="仿宋" w:eastAsia="仿宋"/>
          <w:b/>
          <w:bCs/>
          <w:sz w:val="32"/>
          <w:szCs w:val="32"/>
          <w:u w:val="none" w:color="auto"/>
        </w:rPr>
      </w:pPr>
      <w:r>
        <w:rPr>
          <w:rFonts w:hint="eastAsia" w:ascii="仿宋" w:hAnsi="仿宋" w:eastAsia="仿宋"/>
          <w:b/>
          <w:bCs/>
          <w:sz w:val="32"/>
          <w:szCs w:val="32"/>
          <w:u w:val="none" w:color="auto"/>
        </w:rPr>
        <w:t>附件：</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1.项目立项文件</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2.有关部门对项目环评、水保的批复文件</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3.项目总平图</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4.涉水项目结构图</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5.施工总布置图</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6.施工横道图</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7.施工导流方案布置和结构图</w:t>
      </w:r>
    </w:p>
    <w:p>
      <w:pPr>
        <w:pStyle w:val="9"/>
        <w:ind w:left="840" w:leftChars="400" w:firstLine="0" w:firstLineChars="0"/>
        <w:jc w:val="left"/>
        <w:rPr>
          <w:rFonts w:hint="eastAsia" w:ascii="仿宋" w:hAnsi="仿宋" w:eastAsia="仿宋"/>
          <w:sz w:val="32"/>
          <w:szCs w:val="32"/>
          <w:u w:val="none" w:color="auto"/>
        </w:rPr>
      </w:pPr>
      <w:r>
        <w:rPr>
          <w:rFonts w:hint="eastAsia" w:ascii="仿宋" w:hAnsi="仿宋" w:eastAsia="仿宋"/>
          <w:sz w:val="32"/>
          <w:szCs w:val="32"/>
          <w:u w:val="none" w:color="auto"/>
        </w:rPr>
        <w:t>8.</w:t>
      </w:r>
      <w:r>
        <w:rPr>
          <w:rFonts w:hint="eastAsia" w:ascii="仿宋" w:hAnsi="仿宋" w:eastAsia="仿宋"/>
          <w:sz w:val="32"/>
          <w:szCs w:val="32"/>
          <w:u w:val="none" w:color="auto"/>
          <w:lang w:eastAsia="zh-CN"/>
        </w:rPr>
        <w:t>水利</w:t>
      </w:r>
      <w:r>
        <w:rPr>
          <w:rFonts w:hint="eastAsia" w:ascii="仿宋" w:hAnsi="仿宋" w:eastAsia="仿宋"/>
          <w:sz w:val="32"/>
          <w:szCs w:val="32"/>
          <w:u w:val="none" w:color="auto"/>
        </w:rPr>
        <w:t>工程现</w:t>
      </w:r>
      <w:r>
        <w:rPr>
          <w:rFonts w:hint="eastAsia" w:ascii="仿宋" w:hAnsi="仿宋" w:eastAsia="仿宋"/>
          <w:sz w:val="32"/>
          <w:szCs w:val="32"/>
          <w:u w:val="none" w:color="auto"/>
          <w:lang w:eastAsia="zh-CN"/>
        </w:rPr>
        <w:t>状</w:t>
      </w:r>
      <w:r>
        <w:rPr>
          <w:rFonts w:hint="eastAsia" w:ascii="仿宋" w:hAnsi="仿宋" w:eastAsia="仿宋"/>
          <w:sz w:val="32"/>
          <w:szCs w:val="32"/>
          <w:u w:val="none" w:color="auto"/>
        </w:rPr>
        <w:t>照片</w:t>
      </w:r>
    </w:p>
    <w:p>
      <w:pPr>
        <w:pStyle w:val="10"/>
        <w:numPr>
          <w:ilvl w:val="0"/>
          <w:numId w:val="0"/>
        </w:numPr>
        <w:ind w:left="1160" w:leftChars="400" w:hanging="320" w:hangingChars="100"/>
        <w:rPr>
          <w:rFonts w:hint="eastAsia" w:ascii="仿宋" w:hAnsi="仿宋" w:eastAsia="仿宋"/>
          <w:sz w:val="32"/>
          <w:szCs w:val="32"/>
          <w:u w:val="none" w:color="auto"/>
        </w:rPr>
      </w:pPr>
      <w:r>
        <w:rPr>
          <w:rFonts w:hint="eastAsia" w:ascii="仿宋" w:hAnsi="仿宋" w:eastAsia="仿宋"/>
          <w:sz w:val="32"/>
          <w:szCs w:val="32"/>
          <w:u w:val="none" w:color="auto"/>
        </w:rPr>
        <w:t>9.</w:t>
      </w:r>
      <w:r>
        <w:rPr>
          <w:rFonts w:hint="eastAsia" w:ascii="仿宋" w:hAnsi="仿宋" w:eastAsia="仿宋"/>
          <w:sz w:val="32"/>
          <w:szCs w:val="32"/>
          <w:u w:val="none" w:color="auto"/>
          <w:lang w:eastAsia="zh-CN"/>
        </w:rPr>
        <w:t>涉水工程占用</w:t>
      </w:r>
      <w:r>
        <w:rPr>
          <w:rFonts w:hint="eastAsia" w:ascii="仿宋" w:hAnsi="仿宋" w:eastAsia="仿宋"/>
          <w:sz w:val="32"/>
          <w:szCs w:val="32"/>
          <w:u w:val="none" w:color="auto"/>
        </w:rPr>
        <w:t>补偿协议</w:t>
      </w:r>
      <w:r>
        <w:rPr>
          <w:rFonts w:hint="eastAsia" w:ascii="仿宋" w:hAnsi="仿宋" w:eastAsia="仿宋"/>
          <w:sz w:val="32"/>
          <w:szCs w:val="32"/>
          <w:u w:val="none" w:color="auto"/>
          <w:lang w:eastAsia="zh-CN"/>
        </w:rPr>
        <w:t>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E5134"/>
    <w:multiLevelType w:val="singleLevel"/>
    <w:tmpl w:val="5D3E5134"/>
    <w:lvl w:ilvl="0" w:tentative="0">
      <w:start w:val="1"/>
      <w:numFmt w:val="decimal"/>
      <w:suff w:val="nothing"/>
      <w:lvlText w:val="%1."/>
      <w:lvlJc w:val="left"/>
    </w:lvl>
  </w:abstractNum>
  <w:abstractNum w:abstractNumId="1">
    <w:nsid w:val="5D3E5374"/>
    <w:multiLevelType w:val="singleLevel"/>
    <w:tmpl w:val="5D3E5374"/>
    <w:lvl w:ilvl="0" w:tentative="0">
      <w:start w:val="7"/>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7C5E"/>
    <w:rsid w:val="009A7C5E"/>
    <w:rsid w:val="00B760F7"/>
    <w:rsid w:val="5A730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able of figures"/>
    <w:basedOn w:val="1"/>
    <w:next w:val="1"/>
    <w:qFormat/>
    <w:uiPriority w:val="0"/>
    <w:pPr>
      <w:ind w:left="200" w:leftChars="200" w:hanging="200" w:hangingChars="200"/>
    </w:p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列出段落1"/>
    <w:basedOn w:val="1"/>
    <w:qFormat/>
    <w:uiPriority w:val="34"/>
    <w:pPr>
      <w:ind w:firstLine="420" w:firstLineChars="200"/>
    </w:p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9</Words>
  <Characters>52</Characters>
  <Lines>1</Lines>
  <Paragraphs>1</Paragraphs>
  <TotalTime>0</TotalTime>
  <ScaleCrop>false</ScaleCrop>
  <LinksUpToDate>false</LinksUpToDate>
  <CharactersWithSpaces>60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2019-10-18T11:32:00Z</dcterms:created>
  <dc:creator>SCJG</dc:creator>
  <cp:lastModifiedBy>user</cp:lastModifiedBy>
  <dcterms:modified xsi:type="dcterms:W3CDTF">2021-10-19T09:53:23Z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