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EA6" w:rsidRDefault="00000000">
      <w:pPr>
        <w:jc w:val="left"/>
        <w:rPr>
          <w:rFonts w:ascii="微软雅黑" w:hAnsi="微软雅黑"/>
          <w:color w:val="333333"/>
          <w:sz w:val="32"/>
          <w:szCs w:val="32"/>
          <w:shd w:val="clear" w:color="auto" w:fill="FFFFFF"/>
        </w:rPr>
      </w:pPr>
      <w:bookmarkStart w:id="0" w:name="OLE_LINK24"/>
      <w:r>
        <w:rPr>
          <w:rFonts w:ascii="微软雅黑" w:hAnsi="微软雅黑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微软雅黑" w:hAnsi="微软雅黑" w:hint="eastAsia"/>
          <w:color w:val="333333"/>
          <w:sz w:val="32"/>
          <w:szCs w:val="32"/>
          <w:shd w:val="clear" w:color="auto" w:fill="FFFFFF"/>
        </w:rPr>
        <w:t>1</w:t>
      </w:r>
    </w:p>
    <w:p w:rsidR="00EF4EA6" w:rsidRDefault="00000000">
      <w:pPr>
        <w:jc w:val="center"/>
        <w:rPr>
          <w:rFonts w:ascii="微软雅黑" w:hAnsi="微软雅黑"/>
          <w:b/>
          <w:color w:val="333333"/>
          <w:sz w:val="32"/>
          <w:szCs w:val="32"/>
          <w:shd w:val="clear" w:color="auto" w:fill="FFFFFF"/>
        </w:rPr>
      </w:pPr>
      <w:r>
        <w:rPr>
          <w:rFonts w:ascii="微软雅黑" w:hAnsi="微软雅黑" w:hint="eastAsia"/>
          <w:b/>
          <w:color w:val="333333"/>
          <w:sz w:val="32"/>
          <w:szCs w:val="32"/>
          <w:shd w:val="clear" w:color="auto" w:fill="FFFFFF"/>
        </w:rPr>
        <w:t>摄影作品获奖名单</w:t>
      </w: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3403"/>
        <w:gridCol w:w="1134"/>
        <w:gridCol w:w="1417"/>
        <w:gridCol w:w="3686"/>
      </w:tblGrid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《都江堰》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万忠海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《宝瓶春色》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《丹青》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伍加云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心黑龙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滩管理处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《宝瓶雪景》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杨令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《府河水绕城》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万忠海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《坝上晨辉》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伍加云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心黑龙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滩管理处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《璀璨之夜》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刘国兴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《府河流锦城》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海涛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《日照金山都江堰》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万忠海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《黑石河朱家湾秋色》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《广场欢歌》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刘国兴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《农业产业博览》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万忠海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《都江堰水利工程全貌》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邬宪初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《汤坝航电迎朝霞》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侯建明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《府河上的网红桥》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海涛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《朱家湾林盘》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李伟强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《车过水乡》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李继军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《府河回湾》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海涛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《锦绣大地》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《朝霞映古堰》组图2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谈农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《城南府河新貌》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海涛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《治理岷江·美丽东坡城》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李隆德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《放水节》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赵远平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四川省都江堰水利发展中心人民渠第一管理处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《古堰夕照》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《魅力蓝眼泪》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《生态农业产业区》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万忠海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《宝瓶晨光》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洪涛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《湖光山色》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伍加云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心黑龙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滩管理处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《宝瓶晚霞》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谈农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《守望古堰》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邬宪初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《东坡城市湿地公园》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李继军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《河滩夜景》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曾剑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四川省都江堰发展中心通济堰管理处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《宝瓶晓月》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冯友均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《凯河润大地》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万忠海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《晨光白鹭飞》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洪涛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《晨雾中的汤坝电站》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李继军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《金色宝瓶口》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邬宪初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《都江堰古法岁修》组图3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杨令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《莲湖泛舟》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《满城水色半城山》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曾岷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《世外桃源》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刘国兴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《岷江晨曦》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夏劲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《岷江河畔眉州城》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李隆德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《打水仗》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赵远平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四川省都江堰水利发展中心人民渠第一管理处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《都江堰鱼嘴》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吴晓玲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《翡翠大地》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倪伟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《岁修截流》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邬宪初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《东坡湖上好美影》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李隆德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《金马河湿地-鲁家滩》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倪伟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《历史光影》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倪伟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《岁修机械化》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邬宪初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《紫坪铺水库》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谈农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《白条河畔绿道美》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倪伟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《如此多娇》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冯友均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《杩槎拦江》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杨令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《伴水而居》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陈果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《古堰美景》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张培庆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6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《云端下的都江堰》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洪涛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《岷江河畔打鱼小船》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李隆德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《引岷江水灌万亩良田》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李隆德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</w:tbl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000000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2</w:t>
      </w:r>
    </w:p>
    <w:p w:rsidR="00EF4EA6" w:rsidRDefault="00000000">
      <w:pPr>
        <w:jc w:val="center"/>
        <w:rPr>
          <w:rFonts w:ascii="微软雅黑" w:hAnsi="微软雅黑"/>
          <w:b/>
          <w:color w:val="333333"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b/>
          <w:color w:val="333333"/>
          <w:sz w:val="36"/>
          <w:szCs w:val="36"/>
          <w:shd w:val="clear" w:color="auto" w:fill="FFFFFF"/>
        </w:rPr>
        <w:t>征文作品获奖名单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3260"/>
      </w:tblGrid>
      <w:tr w:rsidR="00EF4EA6">
        <w:trPr>
          <w:trHeight w:val="8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EF4EA6">
        <w:trPr>
          <w:trHeight w:val="3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《古堰悠思 天府闲情——品读都江堰人文之“道”》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杜春明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  <w:tr w:rsidR="00EF4EA6">
        <w:trPr>
          <w:trHeight w:val="3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>《都江堰灌区，天府粮仓的母地</w:t>
            </w:r>
            <w:r>
              <w:rPr>
                <w:rFonts w:ascii="楷体" w:eastAsia="楷体" w:hAnsi="楷体" w:cs="宋体"/>
                <w:b/>
                <w:color w:val="000000"/>
                <w:kern w:val="0"/>
                <w:sz w:val="28"/>
              </w:rPr>
              <w:t>（散文诗组章）》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刘建华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3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《朱家湾弯得那么诗意》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赵志伟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《长大后我就成了你》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赖兴艳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四川省都江堰水利发展中心人民渠第一管理处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《“我”说——古堰新姿前进渠的故事》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涂高雪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四川省都江堰水利发展中心人民渠第一管理处</w:t>
            </w:r>
          </w:p>
        </w:tc>
      </w:tr>
      <w:tr w:rsidR="00EF4EA6">
        <w:trPr>
          <w:trHeight w:val="3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《樱花河畔》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李双明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《弯弯的小河》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姜泓吉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四川省都江堰水利发展中心东风渠管理处</w:t>
            </w:r>
          </w:p>
        </w:tc>
      </w:tr>
      <w:tr w:rsidR="00EF4EA6">
        <w:trPr>
          <w:trHeight w:val="11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《龙湖四季》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辜李苹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心黑龙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滩管理处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《岁修》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四川省都江堰水利发展中心人民渠第二管理处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《渠水无声滋润万物  古堰文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明其功绵绵》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卢孝辉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心黑龙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滩管理处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《成都的“江河湖水”》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刘佩婕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四川省都江堰水利发展中心东风渠管理处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《东风银渠 润泽蓉城》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四川省都江堰水利发展中心东风渠管理处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《通济古堰焕新生 传承奋进启未来》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查建军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四川省都江堰水利发展中心通济堰管理处</w:t>
            </w:r>
          </w:p>
        </w:tc>
      </w:tr>
      <w:tr w:rsidR="00EF4EA6">
        <w:trPr>
          <w:trHeight w:val="3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>《五言排律</w:t>
            </w:r>
            <w:r>
              <w:rPr>
                <w:rFonts w:ascii="Arial" w:eastAsia="仿宋" w:hAnsi="Arial" w:cs="Arial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>-江安河</w:t>
            </w:r>
            <w:r>
              <w:rPr>
                <w:rFonts w:ascii="Arial" w:eastAsia="仿宋" w:hAnsi="Arial" w:cs="Arial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>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 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个人参赛</w:t>
            </w:r>
          </w:p>
        </w:tc>
      </w:tr>
      <w:tr w:rsidR="00EF4EA6">
        <w:trPr>
          <w:trHeight w:val="6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《守护 传承 奋进》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舒琪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四川省都江堰水利发展中心外江管理处</w:t>
            </w:r>
          </w:p>
        </w:tc>
      </w:tr>
      <w:tr w:rsidR="00EF4EA6">
        <w:trPr>
          <w:trHeight w:val="3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《都江堰新赋》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A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四川省都江堰水利发展中心</w:t>
            </w:r>
          </w:p>
        </w:tc>
      </w:tr>
    </w:tbl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p w:rsidR="00EF4EA6" w:rsidRDefault="00000000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3</w:t>
      </w:r>
    </w:p>
    <w:p w:rsidR="00EF4EA6" w:rsidRDefault="00000000">
      <w:pPr>
        <w:jc w:val="center"/>
        <w:rPr>
          <w:rFonts w:ascii="微软雅黑" w:hAnsi="微软雅黑"/>
          <w:b/>
          <w:color w:val="333333"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b/>
          <w:color w:val="333333"/>
          <w:sz w:val="36"/>
          <w:szCs w:val="36"/>
          <w:shd w:val="clear" w:color="auto" w:fill="FFFFFF"/>
        </w:rPr>
        <w:t>优秀组织奖获奖名单</w:t>
      </w:r>
    </w:p>
    <w:p w:rsidR="00EF4EA6" w:rsidRDefault="00000000">
      <w:pPr>
        <w:jc w:val="center"/>
        <w:rPr>
          <w:rFonts w:ascii="微软雅黑" w:hAnsi="微软雅黑"/>
          <w:b/>
          <w:color w:val="333333"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（排名不分先后）</w:t>
      </w:r>
    </w:p>
    <w:p w:rsidR="00EF4EA6" w:rsidRDefault="00EF4EA6">
      <w:pPr>
        <w:jc w:val="center"/>
        <w:rPr>
          <w:rFonts w:ascii="微软雅黑" w:hAnsi="微软雅黑"/>
          <w:b/>
          <w:color w:val="333333"/>
          <w:sz w:val="36"/>
          <w:szCs w:val="36"/>
          <w:shd w:val="clear" w:color="auto" w:fill="FFFFFF"/>
        </w:rPr>
      </w:pPr>
    </w:p>
    <w:p w:rsidR="00EF4EA6" w:rsidRDefault="00000000">
      <w:pPr>
        <w:jc w:val="center"/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四川省都江堰水利发展中心水利保护处</w:t>
      </w:r>
    </w:p>
    <w:p w:rsidR="00EF4EA6" w:rsidRDefault="00000000">
      <w:pPr>
        <w:jc w:val="center"/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四川省都江堰水利发展中心人民渠第一管理处</w:t>
      </w:r>
    </w:p>
    <w:p w:rsidR="00EF4EA6" w:rsidRDefault="00000000">
      <w:pPr>
        <w:jc w:val="center"/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hAnsi="微软雅黑" w:hint="eastAsia"/>
          <w:color w:val="333333"/>
          <w:sz w:val="30"/>
          <w:szCs w:val="30"/>
          <w:shd w:val="clear" w:color="auto" w:fill="FFFFFF"/>
        </w:rPr>
        <w:t>四川省都江堰水利发展中心东风渠管理处</w:t>
      </w:r>
    </w:p>
    <w:bookmarkEnd w:id="0"/>
    <w:p w:rsidR="00EF4EA6" w:rsidRDefault="00EF4EA6">
      <w:pPr>
        <w:rPr>
          <w:rFonts w:ascii="微软雅黑" w:hAnsi="微软雅黑"/>
          <w:color w:val="333333"/>
          <w:sz w:val="30"/>
          <w:szCs w:val="30"/>
          <w:shd w:val="clear" w:color="auto" w:fill="FFFFFF"/>
        </w:rPr>
      </w:pPr>
    </w:p>
    <w:sectPr w:rsidR="00EF4EA6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9EE" w:rsidRDefault="00C319EE" w:rsidP="00D92806">
      <w:r>
        <w:separator/>
      </w:r>
    </w:p>
  </w:endnote>
  <w:endnote w:type="continuationSeparator" w:id="0">
    <w:p w:rsidR="00C319EE" w:rsidRDefault="00C319EE" w:rsidP="00D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9EE" w:rsidRDefault="00C319EE" w:rsidP="00D92806">
      <w:r>
        <w:separator/>
      </w:r>
    </w:p>
  </w:footnote>
  <w:footnote w:type="continuationSeparator" w:id="0">
    <w:p w:rsidR="00C319EE" w:rsidRDefault="00C319EE" w:rsidP="00D9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U1MmZkYTBlNjBiMjdiYjA4ZDQyMWY0NjU2ZmIzMTYifQ=="/>
  </w:docVars>
  <w:rsids>
    <w:rsidRoot w:val="008139C6"/>
    <w:rsid w:val="00146BA3"/>
    <w:rsid w:val="00160EDD"/>
    <w:rsid w:val="004B7D07"/>
    <w:rsid w:val="004D40CC"/>
    <w:rsid w:val="004E5DBB"/>
    <w:rsid w:val="00604D9E"/>
    <w:rsid w:val="00661970"/>
    <w:rsid w:val="0076062E"/>
    <w:rsid w:val="007A4A8B"/>
    <w:rsid w:val="007A4EEC"/>
    <w:rsid w:val="007B23B0"/>
    <w:rsid w:val="008139C6"/>
    <w:rsid w:val="008C2AC3"/>
    <w:rsid w:val="00A0354C"/>
    <w:rsid w:val="00A602D8"/>
    <w:rsid w:val="00AA224F"/>
    <w:rsid w:val="00BF297B"/>
    <w:rsid w:val="00BF37FD"/>
    <w:rsid w:val="00C319EE"/>
    <w:rsid w:val="00C847C6"/>
    <w:rsid w:val="00D92806"/>
    <w:rsid w:val="00E13654"/>
    <w:rsid w:val="00EA29CD"/>
    <w:rsid w:val="00EC7F24"/>
    <w:rsid w:val="00EF1611"/>
    <w:rsid w:val="00EF4EA6"/>
    <w:rsid w:val="00F63F05"/>
    <w:rsid w:val="19A40039"/>
    <w:rsid w:val="38043F37"/>
    <w:rsid w:val="6A71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F94A426-1C67-450B-8267-9431B91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" w:eastAsia="仿宋" w:hAnsi="仿宋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楷体" w:eastAsia="楷体" w:hAnsi="楷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1092</Words>
  <Characters>1213</Characters>
  <Application>Microsoft Office Word</Application>
  <DocSecurity>0</DocSecurity>
  <Lines>60</Lines>
  <Paragraphs>47</Paragraphs>
  <ScaleCrop>false</ScaleCrop>
  <Company>admin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徐容梅</dc:creator>
  <cp:lastModifiedBy>张轩跃</cp:lastModifiedBy>
  <cp:revision>17</cp:revision>
  <cp:lastPrinted>2022-11-24T02:34:00Z</cp:lastPrinted>
  <dcterms:created xsi:type="dcterms:W3CDTF">2022-11-24T01:50:00Z</dcterms:created>
  <dcterms:modified xsi:type="dcterms:W3CDTF">2022-11-29T09:46:00Z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6752A84817264E5197CEDEA5AB57BBB2</vt:lpwstr>
  </property>
</Properties>
</file>