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468" w:afterLines="150"/>
        <w:jc w:val="left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附件：</w:t>
      </w:r>
    </w:p>
    <w:p>
      <w:pPr>
        <w:spacing w:after="468" w:afterLines="150"/>
        <w:jc w:val="center"/>
        <w:rPr>
          <w:rFonts w:eastAsia="黑体"/>
          <w:sz w:val="24"/>
        </w:rPr>
      </w:pPr>
      <w:r>
        <w:rPr>
          <w:rFonts w:hint="eastAsia" w:eastAsia="黑体"/>
          <w:sz w:val="44"/>
          <w:szCs w:val="44"/>
        </w:rPr>
        <w:t>租赁</w:t>
      </w:r>
      <w:r>
        <w:rPr>
          <w:rFonts w:eastAsia="黑体"/>
          <w:sz w:val="44"/>
          <w:szCs w:val="44"/>
        </w:rPr>
        <w:t>合同书</w:t>
      </w:r>
    </w:p>
    <w:p>
      <w:pPr>
        <w:spacing w:after="468" w:afterLines="150"/>
        <w:jc w:val="right"/>
        <w:rPr>
          <w:rFonts w:hint="eastAsia" w:eastAsia="仿宋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 xml:space="preserve">        （合同编号：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/>
          <w:sz w:val="24"/>
          <w:highlight w:val="none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黑体"/>
          <w:sz w:val="24"/>
          <w:highlight w:val="none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"/>
          <w:sz w:val="24"/>
          <w:highlight w:val="none"/>
        </w:rPr>
        <w:t>）</w:t>
      </w:r>
    </w:p>
    <w:p>
      <w:pPr>
        <w:widowControl/>
        <w:spacing w:line="500" w:lineRule="exact"/>
        <w:ind w:left="420" w:leftChars="200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  <w:highlight w:val="none"/>
        </w:rPr>
        <w:t>出租人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  <w:lang w:val="en-US" w:eastAsia="zh-CN"/>
        </w:rPr>
        <w:t>四川省都江堰水利发展中心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（以下简称“甲方”）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住所地：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Cs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</w:rPr>
        <w:t>法定代表人: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  <w:lang w:val="en-US" w:eastAsia="zh-CN"/>
        </w:rPr>
        <w:t>朱泽华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              </w:t>
      </w:r>
    </w:p>
    <w:p>
      <w:pPr>
        <w:widowControl/>
        <w:spacing w:line="500" w:lineRule="exact"/>
        <w:ind w:left="420" w:leftChars="200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统一社会信用代码：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>1251 0000 4507 1714 85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联系人: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联系电话: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widowControl/>
        <w:spacing w:line="500" w:lineRule="exact"/>
        <w:ind w:left="420" w:leftChars="200" w:firstLine="595" w:firstLineChars="200"/>
        <w:rPr>
          <w:rFonts w:ascii="仿宋" w:hAnsi="仿宋" w:eastAsia="仿宋" w:cs="仿宋"/>
          <w:b/>
          <w:spacing w:val="-12"/>
          <w:sz w:val="32"/>
          <w:szCs w:val="32"/>
          <w:highlight w:val="none"/>
        </w:rPr>
      </w:pP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承租人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：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（以下简称“乙方”）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住所地：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Cs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</w:rPr>
        <w:t>法定代表人: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统一社会信用代码/身份证号码：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联系人: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联系电话: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甲方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通过公开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租，最终由乙方竞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成交。现甲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</w:t>
      </w:r>
      <w:r>
        <w:rPr>
          <w:rFonts w:ascii="仿宋" w:hAnsi="仿宋" w:eastAsia="仿宋" w:cs="仿宋"/>
          <w:sz w:val="32"/>
          <w:szCs w:val="32"/>
          <w:highlight w:val="none"/>
        </w:rPr>
        <w:t>根据《中华人民共和国民法典》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</w:t>
      </w:r>
      <w:r>
        <w:rPr>
          <w:rFonts w:ascii="仿宋" w:hAnsi="仿宋" w:eastAsia="仿宋" w:cs="仿宋"/>
          <w:sz w:val="32"/>
          <w:szCs w:val="32"/>
          <w:highlight w:val="none"/>
        </w:rPr>
        <w:t>相关法规规定，本着平等互利，友好合作的原则，就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乙方承租甲方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sz w:val="32"/>
          <w:szCs w:val="32"/>
          <w:highlight w:val="none"/>
        </w:rPr>
        <w:t>（以下简称“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租赁物</w:t>
      </w:r>
      <w:r>
        <w:rPr>
          <w:rFonts w:ascii="仿宋" w:hAnsi="仿宋" w:eastAsia="仿宋" w:cs="仿宋"/>
          <w:sz w:val="32"/>
          <w:szCs w:val="32"/>
          <w:highlight w:val="none"/>
        </w:rPr>
        <w:t>”）事宜，达成以下本租赁合同（以下简称“本合同”）。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甲、乙双方均应严格遵守。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一、租赁物概况</w:t>
      </w:r>
    </w:p>
    <w:p>
      <w:pPr>
        <w:spacing w:line="560" w:lineRule="exact"/>
        <w:ind w:left="320" w:hanging="320" w:hangingChars="1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甲方将位于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房屋（铺面）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房屋所有权证号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丘（地）号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，面积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㎡租赁物出租给乙方使用。                 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二、租赁用途、租用期限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1.乙方确认，仅将租赁物用于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商业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2.租赁期限为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日止，到期本合同自行终止。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租赁期限届满，乙方如需续租，应于租赁期满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日前向甲方提出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申请，经双方协商一致，重新签订租赁合同。同等条件下，乙方享有优先续租权。</w:t>
      </w:r>
    </w:p>
    <w:p>
      <w:pPr>
        <w:numPr>
          <w:ilvl w:val="0"/>
          <w:numId w:val="1"/>
        </w:numPr>
        <w:ind w:firstLine="6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装修期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甲方同意给予乙方一个月（30天）装修期，自甲方将租赁房屋交付乙方之日起算，装修期不计租金、不计入租赁期限内。装修期内甲乙双方仍需遵守此合同约定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租金、保证金</w:t>
      </w:r>
    </w:p>
    <w:p>
      <w:pPr>
        <w:spacing w:line="560" w:lineRule="exact"/>
        <w:ind w:left="643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乙方使用租赁物，应向甲方支付租金和保证金。</w:t>
      </w:r>
    </w:p>
    <w:p>
      <w:pPr>
        <w:numPr>
          <w:ilvl w:val="0"/>
          <w:numId w:val="3"/>
        </w:numPr>
        <w:spacing w:line="560" w:lineRule="exact"/>
        <w:ind w:firstLine="63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租金：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租赁物每年租金为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元（大写：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）。租金支付方式为：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租金采取先付后用，一年一付的方式，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首年租金于本合同签订后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日内一次性支付至甲方指定银行账户。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第二年租金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乙方应于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日前将租金支付至甲方指定银行账户；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账户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名称：四川省都江堰水利发展中心</w:t>
      </w:r>
    </w:p>
    <w:p>
      <w:pPr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纳税人识别号：125100004507171485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开户银行：中国建设银行股份有限公司都江堰幸福大道支行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银行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 xml:space="preserve">账号：5100 1586 9380 5066 7774 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0002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2.保证金：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履约保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元（大写 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履约保证金为中标人交纳的竞租保证金。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租赁期满，经甲方收回租赁物，确认无毁损等需乙方赔偿/补偿的情况，且乙方付清所有费用后，甲方向乙方一次性无息退还保证金。如因乙方违反合同条款，或租赁合同未到期，而因乙方原因又提前终止合同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，甲方不退还保证金。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四、权利与义务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（一）甲方的权利与义务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1．甲方享有租赁物的所有权、监督权。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2．甲方不得对乙方依照本合同约定用途的商业活动经营权进行干预。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水电费由甲方负责统一抄表，并按规定代收代缴，乙方应按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向甲方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缴纳水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费。如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设施设备有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遗失或损毁的,均由乙方负责,乙方应在设施设备遗失或损毁后5日之内重新购置安装完毕；如乙方拒不购置安装的，甲方有权自行购置安装，相关费用在乙方保证金中予以扣收；保证金不足以支付该费用的，甲方有权要求乙方另行支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4．甲方有权监督乙方租赁期经营活动中消防、治安、设施保护、场地和道路保护责任，对违反国家及甲方部门规定的，甲方可作出限期整改要求；乙方到期未整改视为违约，甲方有权解除合同。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5、甲方的具体管理事务由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none"/>
          <w:lang w:val="en-US" w:eastAsia="zh-CN"/>
        </w:rPr>
        <w:t>四川省都江堰水利发展中心东风渠管理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处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水利管理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站负责。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（二）乙方的权利与义务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1．租赁期内，乙方应严格按照合同约定用途使用租赁物，不得用作它用；未经甲方书面同意，不得将租赁物部分或全部转让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给第三方使用。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租赁期内，乙方不得随意改变租赁物的结构和用途，如有涉及装修、维护临时设施建设等施工，应书面向甲方申请并提供施工方案，待取得甲方书面同意后方可进行施工。乙方如因故意或过失造成所租赁物损毁，应按甲方要求限期恢复原状，或赔偿经济损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3．本合同终止的，乙方应于合同终止之日起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日内搬出全部物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设备，并拆除临时设施，将租赁物恢复至原状（下称“清退”）；逾期未清退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未清退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完毕的，视为乙方放弃相关物品所有权，甲方有权对前述物品自主进行处理。甲方不对乙方装修装饰或临时设施或物品进行任何补偿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赔偿。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 乙方必须依法经营，并认真执行和严格遵守甲方及公安、消防、工商及城市规划等其它相关行业的规定，不得违反。乙方经营中所发生任何问题概与甲方无关，乙方所有债务与甲方无关，甲方不承担乙方的任何经济、法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甲方移交给乙方的租赁物、租赁物中的设施、设备（详见移交清单），从移交之日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（未书面移交的从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之日）起概由乙方负责使用、管理、维护，如有损坏应承担赔偿责任。乙方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从装修到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租赁期间租赁物的维修维护及安全责任由乙方承担。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乙方确认甲方移交给乙方的租赁物及其设施、设备均完好无损且能保证长期正常使用，若乙方在租赁过程中对阻力位及其设施、设备使用、维护不当或者因毁损未及时维修导致发生安全事故的，由乙方自行承担安全事故责任。</w:t>
      </w:r>
    </w:p>
    <w:p>
      <w:pPr>
        <w:spacing w:line="560" w:lineRule="exact"/>
        <w:ind w:left="64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五、合同的解除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（一）甲方单方解除权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有下列情形之一的，甲方有权不经催告乙方，直接解除合同、收回租赁物：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1．租赁期内，因甲方水利工程的建设、规划、改造需要，或如遇地方政府的城市规划、改造或特殊工作任务，造成租赁物不能继续使用，甲方提前1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日通知乙方，乙方自收到通知后1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日内清退，逾期不清退而造成的损失概由乙方负责。乙方已支付的租金，按实际租赁时间予以结算；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2．乙方拖欠租金、水电费等费用累计达15日的；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3．未经甲方书面同意，乙方擅自将租赁物转租、转让、转借他人或调换使用的；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4．乙方利用所租赁物进行非法活动；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 未经甲方书面同意，乙方擅自改变租赁用途的；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6．乙方使用租赁物严重违反有关部门的规定或甲方单位的管理制度；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7. </w:t>
      </w:r>
      <w:r>
        <w:rPr>
          <w:rFonts w:ascii="仿宋" w:hAnsi="仿宋" w:eastAsia="仿宋" w:cs="仿宋"/>
          <w:sz w:val="32"/>
          <w:szCs w:val="32"/>
          <w:highlight w:val="none"/>
        </w:rPr>
        <w:t>未经甲方书面同意，擅自拆</w:t>
      </w:r>
      <w:r>
        <w:rPr>
          <w:rFonts w:ascii="仿宋" w:hAnsi="仿宋" w:eastAsia="仿宋" w:cs="仿宋"/>
          <w:color w:val="FF0000"/>
          <w:sz w:val="32"/>
          <w:szCs w:val="32"/>
          <w:highlight w:val="none"/>
        </w:rPr>
        <w:t>改动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</w:t>
      </w:r>
      <w:r>
        <w:rPr>
          <w:rFonts w:ascii="仿宋" w:hAnsi="仿宋" w:eastAsia="仿宋" w:cs="仿宋"/>
          <w:sz w:val="32"/>
          <w:szCs w:val="32"/>
          <w:highlight w:val="none"/>
        </w:rPr>
        <w:t>物结构，或损坏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</w:t>
      </w:r>
      <w:r>
        <w:rPr>
          <w:rFonts w:ascii="仿宋" w:hAnsi="仿宋" w:eastAsia="仿宋" w:cs="仿宋"/>
          <w:sz w:val="32"/>
          <w:szCs w:val="32"/>
          <w:highlight w:val="none"/>
        </w:rPr>
        <w:t>物，且经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</w:t>
      </w:r>
      <w:r>
        <w:rPr>
          <w:rFonts w:ascii="仿宋" w:hAnsi="仿宋" w:eastAsia="仿宋" w:cs="仿宋"/>
          <w:sz w:val="32"/>
          <w:szCs w:val="32"/>
          <w:highlight w:val="none"/>
        </w:rPr>
        <w:t>书面通知，在限定时间内仍未纠正、并修复的。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 乙方</w:t>
      </w:r>
      <w:r>
        <w:rPr>
          <w:rFonts w:ascii="仿宋" w:hAnsi="仿宋" w:eastAsia="仿宋" w:cs="仿宋"/>
          <w:sz w:val="32"/>
          <w:szCs w:val="32"/>
          <w:highlight w:val="none"/>
        </w:rPr>
        <w:t>违反本合同的规定，不承担维修责任或支付维修费用，致使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租赁物</w:t>
      </w:r>
      <w:r>
        <w:rPr>
          <w:rFonts w:ascii="仿宋" w:hAnsi="仿宋" w:eastAsia="仿宋" w:cs="仿宋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  <w:highlight w:val="none"/>
        </w:rPr>
        <w:t>设备严重损坏的。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9. </w:t>
      </w:r>
      <w:r>
        <w:rPr>
          <w:rFonts w:ascii="仿宋" w:hAnsi="仿宋" w:eastAsia="仿宋" w:cs="仿宋"/>
          <w:sz w:val="32"/>
          <w:szCs w:val="32"/>
          <w:highlight w:val="none"/>
        </w:rPr>
        <w:t>由于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</w:t>
      </w:r>
      <w:r>
        <w:rPr>
          <w:rFonts w:ascii="仿宋" w:hAnsi="仿宋" w:eastAsia="仿宋" w:cs="仿宋"/>
          <w:sz w:val="32"/>
          <w:szCs w:val="32"/>
          <w:highlight w:val="none"/>
        </w:rPr>
        <w:t>原因，致使该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</w:t>
      </w:r>
      <w:r>
        <w:rPr>
          <w:rFonts w:ascii="仿宋" w:hAnsi="仿宋" w:eastAsia="仿宋" w:cs="仿宋"/>
          <w:sz w:val="32"/>
          <w:szCs w:val="32"/>
          <w:highlight w:val="none"/>
        </w:rPr>
        <w:t>物因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人民法院</w:t>
      </w:r>
      <w:r>
        <w:rPr>
          <w:rFonts w:ascii="仿宋" w:hAnsi="仿宋" w:eastAsia="仿宋" w:cs="仿宋"/>
          <w:sz w:val="32"/>
          <w:szCs w:val="32"/>
          <w:highlight w:val="none"/>
        </w:rPr>
        <w:t>强制执行而被查封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10. 乙方</w:t>
      </w:r>
      <w:r>
        <w:rPr>
          <w:rFonts w:ascii="仿宋" w:hAnsi="仿宋" w:eastAsia="仿宋" w:cs="仿宋"/>
          <w:sz w:val="32"/>
          <w:szCs w:val="32"/>
          <w:highlight w:val="none"/>
        </w:rPr>
        <w:t>中断、停止经营连续60日以上的。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11．租赁期内，乙方给甲方造成不良影响的。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（二）合同的提前解除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若因法规、政策、经济市场、工程建设、城市建设及甲、乙双方的一些特殊实际情况，需要提前解除本合同时，提出方应提前1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日书面通知对方；被通知方在接到正式书面通知后的10日内未提出异议的，应视为同意解除。提前解除合同的，甲方除按乙方实际租赁时间结算租金外，不承担乙方其他任何经济损失。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六、合同变更与终止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1．甲、乙双方均应认真、严格执行本合同。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2．若在执行中有涉及法规、政策及实际情况确需改变租用现状，相应条款应由甲、乙双方签订补充协议。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3．补充协议与本合同具有同等法律效力，若条款有矛盾时，以补充协议为准。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 因自然灾害等不可抗力造成的一切损失，甲方概不负责。在合同期内，租金按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租赁时间结算。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七、违约责任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1.甲、乙双方均不得违背以上条款。违约方应承担由此所造成的一切经济损失。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乙方逾期不搬离租赁物的，应赔偿甲方因此所受的损失。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八、送达条款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任何与本合同有关的由本合同双方当事人发出的任何文件、通知及其他通讯往来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（含法院诉讼文书）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，如采取书面形式，必须送达至下述地址或双方书面通知的其他地址。若一方变更地址、电话或传真号码，应即时以书面形式通知对方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否则，合同中的地址、电话及传真号码、E-mail将被视为有效，任何一方按合同中的地址、电话及传真号码或E-mail发送的文件或传真视为履行了传递文件的通知义务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（含法院诉讼文书）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。如因合同中确定的地址错误或地址变更没有书面通知造成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不能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送达的，由有通知义务的一方自行承担一切损失和责任。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/>
          <w:color w:val="000000"/>
          <w:sz w:val="32"/>
          <w:szCs w:val="32"/>
          <w:highlight w:val="none"/>
        </w:rPr>
        <w:t>出租方：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地址：【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电话：【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传真：【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邮编：【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E-mail: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联系人：【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/>
          <w:color w:val="000000"/>
          <w:sz w:val="32"/>
          <w:szCs w:val="32"/>
          <w:highlight w:val="none"/>
        </w:rPr>
        <w:t>承租方：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地址：【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电话：【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传真：【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E-mail: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邮编：【        】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联系人：【        】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九、其它约定事项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1．本合同未作规定的事项按《中华人民共和国民法典》的规定执行。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2. 因履行本合同发生争议的，双方应友好协商解决；协商解决不成的，均有权由甲方所在地人民法院管辖。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3．签约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时乙方需向甲方提供营业执照和乙方代表身份证复印件各一张。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十、本合同一式伍份，甲方叁份、乙方贰份，具有同等效力。本合同自</w:t>
      </w:r>
      <w:r>
        <w:rPr>
          <w:rFonts w:hint="eastAsia" w:ascii="仿宋" w:hAnsi="仿宋" w:eastAsia="仿宋" w:cs="仿宋"/>
          <w:b/>
          <w:spacing w:val="-12"/>
          <w:sz w:val="32"/>
          <w:szCs w:val="32"/>
          <w:highlight w:val="none"/>
        </w:rPr>
        <w:t>双方签署（自然人签字、法人或其他组织盖章）之日起生效。</w:t>
      </w:r>
    </w:p>
    <w:p>
      <w:pPr>
        <w:widowControl/>
        <w:spacing w:line="580" w:lineRule="exact"/>
        <w:ind w:firstLine="592" w:firstLineChars="200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</w:p>
    <w:p>
      <w:pPr>
        <w:widowControl/>
        <w:spacing w:line="580" w:lineRule="exact"/>
        <w:ind w:firstLine="592" w:firstLineChars="200"/>
        <w:rPr>
          <w:rFonts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（以下无正文，系《租赁合同书》之签署页）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after="312" w:afterLines="100" w:line="4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　　甲方：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p>
      <w:pPr>
        <w:spacing w:after="312" w:afterLines="100" w:line="400" w:lineRule="exact"/>
        <w:ind w:firstLine="641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法定代表人/授权代表：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　　　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收款账户：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开户行：中国建设银行都江堰幸福大道支行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开户名：四川省都江堰水利发展中心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账  号：51001586938050667774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360" w:lineRule="auto"/>
        <w:ind w:firstLine="642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乙方：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授权代表：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（乙方需提供身份证复印件或营业执照复印件盖鲜章）</w:t>
      </w:r>
    </w:p>
    <w:p>
      <w:pPr>
        <w:spacing w:after="312" w:afterLines="100"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　                       签约地点：     </w:t>
      </w:r>
    </w:p>
    <w:p>
      <w:pPr>
        <w:spacing w:line="56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签约时间：  　年　　 月    日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sectPr>
      <w:footerReference r:id="rId3" w:type="default"/>
      <w:footerReference r:id="rId4" w:type="even"/>
      <w:pgSz w:w="11906" w:h="16838"/>
      <w:pgMar w:top="1247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0E61C"/>
    <w:multiLevelType w:val="singleLevel"/>
    <w:tmpl w:val="C0B0E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B"/>
    <w:multiLevelType w:val="singleLevel"/>
    <w:tmpl w:val="0000000B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0DE9B221"/>
    <w:multiLevelType w:val="singleLevel"/>
    <w:tmpl w:val="0DE9B22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2FkNWMyZjZmMTUyMmE0M2U3ZDZiNjljNjc1NWQifQ=="/>
  </w:docVars>
  <w:rsids>
    <w:rsidRoot w:val="00172A27"/>
    <w:rsid w:val="00087622"/>
    <w:rsid w:val="001865F3"/>
    <w:rsid w:val="04C774F6"/>
    <w:rsid w:val="18CD5153"/>
    <w:rsid w:val="1E2130F1"/>
    <w:rsid w:val="1FDD6E35"/>
    <w:rsid w:val="2106655E"/>
    <w:rsid w:val="2A892DE5"/>
    <w:rsid w:val="30417F5E"/>
    <w:rsid w:val="40485933"/>
    <w:rsid w:val="4DC84517"/>
    <w:rsid w:val="581D39FD"/>
    <w:rsid w:val="5D5D4ACA"/>
    <w:rsid w:val="678D0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kern w:val="2"/>
      <w:sz w:val="21"/>
      <w:szCs w:val="24"/>
    </w:rPr>
  </w:style>
  <w:style w:type="paragraph" w:styleId="3">
    <w:name w:val="Balloon Text"/>
    <w:basedOn w:val="1"/>
    <w:link w:val="14"/>
    <w:qFormat/>
    <w:uiPriority w:val="0"/>
    <w:rPr>
      <w:kern w:val="2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HTML 预设格式 Char"/>
    <w:basedOn w:val="9"/>
    <w:link w:val="6"/>
    <w:uiPriority w:val="0"/>
    <w:rPr>
      <w:rFonts w:ascii="宋体" w:hAnsi="宋体" w:cs="宋体"/>
      <w:sz w:val="24"/>
      <w:szCs w:val="24"/>
    </w:rPr>
  </w:style>
  <w:style w:type="character" w:customStyle="1" w:styleId="13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主题 Char"/>
    <w:basedOn w:val="15"/>
    <w:link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606</Words>
  <Characters>3457</Characters>
  <Lines>28</Lines>
  <Paragraphs>8</Paragraphs>
  <TotalTime>46</TotalTime>
  <ScaleCrop>false</ScaleCrop>
  <LinksUpToDate>false</LinksUpToDate>
  <CharactersWithSpaces>4055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2022-03-27T17:12:00Z</dcterms:created>
  <dc:creator>user</dc:creator>
  <cp:lastModifiedBy>李红梅</cp:lastModifiedBy>
  <cp:lastPrinted>2022-08-26T01:31:00Z</cp:lastPrinted>
  <dcterms:modified xsi:type="dcterms:W3CDTF">2023-06-07T03:05:07Z</dcterms:modified>
  <dc:title>租赁合同书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FCE546FBE28F4B00A20ED57F4BB6C840_13</vt:lpwstr>
  </property>
</Properties>
</file>