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jc w:val="center"/>
        <w:rPr>
          <w:rFonts w:hint="eastAsia" w:ascii="仿宋" w:hAnsi="仿宋" w:eastAsia="仿宋" w:cs="仿宋"/>
          <w:spacing w:val="-3"/>
          <w:w w:val="95"/>
          <w:kern w:val="2"/>
          <w:sz w:val="28"/>
          <w:szCs w:val="28"/>
          <w:lang w:val="en-US" w:eastAsia="zh-CN" w:bidi="ar-SA"/>
        </w:rPr>
      </w:pPr>
      <w:r>
        <w:rPr>
          <w:rFonts w:hint="eastAsia" w:ascii="仿宋" w:hAnsi="仿宋" w:eastAsia="仿宋" w:cs="仿宋"/>
          <w:b/>
          <w:bCs/>
          <w:color w:val="000000"/>
          <w:kern w:val="0"/>
          <w:sz w:val="28"/>
          <w:szCs w:val="28"/>
          <w:lang w:val="en-US" w:eastAsia="zh-CN"/>
        </w:rPr>
        <w:t>确认通知</w:t>
      </w:r>
    </w:p>
    <w:p>
      <w:pPr>
        <w:pStyle w:val="2"/>
        <w:spacing w:before="55"/>
        <w:rPr>
          <w:rFonts w:hint="eastAsia" w:ascii="仿宋" w:hAnsi="仿宋" w:eastAsia="仿宋" w:cs="仿宋"/>
          <w:color w:val="auto"/>
          <w:spacing w:val="-3"/>
          <w:w w:val="95"/>
          <w:kern w:val="2"/>
          <w:sz w:val="28"/>
          <w:szCs w:val="28"/>
          <w:lang w:val="en-US" w:eastAsia="zh-CN" w:bidi="ar-SA"/>
        </w:rPr>
      </w:pPr>
      <w:r>
        <w:rPr>
          <w:rFonts w:hint="eastAsia" w:ascii="仿宋" w:hAnsi="仿宋" w:eastAsia="仿宋" w:cs="仿宋"/>
          <w:color w:val="auto"/>
          <w:kern w:val="0"/>
          <w:sz w:val="28"/>
          <w:szCs w:val="28"/>
        </w:rPr>
        <w:t>四川省都江堰</w:t>
      </w:r>
      <w:r>
        <w:rPr>
          <w:rFonts w:hint="eastAsia" w:ascii="仿宋" w:hAnsi="仿宋" w:eastAsia="仿宋" w:cs="仿宋"/>
          <w:color w:val="auto"/>
          <w:kern w:val="0"/>
          <w:sz w:val="28"/>
          <w:szCs w:val="28"/>
          <w:lang w:eastAsia="zh-CN"/>
        </w:rPr>
        <w:t>水利发展中心</w:t>
      </w:r>
      <w:r>
        <w:rPr>
          <w:rFonts w:hint="eastAsia" w:ascii="仿宋" w:hAnsi="仿宋" w:eastAsia="仿宋" w:cs="仿宋"/>
          <w:color w:val="auto"/>
          <w:kern w:val="0"/>
          <w:sz w:val="28"/>
          <w:szCs w:val="28"/>
          <w:lang w:val="en-US" w:eastAsia="zh-CN"/>
        </w:rPr>
        <w:t>东风渠管理处</w:t>
      </w:r>
      <w:r>
        <w:rPr>
          <w:rFonts w:hint="eastAsia" w:ascii="仿宋" w:hAnsi="仿宋" w:eastAsia="仿宋" w:cs="仿宋"/>
          <w:color w:val="auto"/>
          <w:spacing w:val="-3"/>
          <w:w w:val="95"/>
          <w:kern w:val="2"/>
          <w:sz w:val="28"/>
          <w:szCs w:val="28"/>
          <w:lang w:val="en-US" w:eastAsia="zh-CN" w:bidi="ar-SA"/>
        </w:rPr>
        <w:t>：</w:t>
      </w:r>
    </w:p>
    <w:p>
      <w:pPr>
        <w:keepNext w:val="0"/>
        <w:keepLines w:val="0"/>
        <w:widowControl w:val="0"/>
        <w:suppressLineNumbers w:val="0"/>
        <w:spacing w:before="0" w:beforeAutospacing="0" w:after="1726" w:afterAutospacing="0" w:line="580" w:lineRule="exact"/>
        <w:ind w:right="76" w:firstLine="644" w:firstLineChars="200"/>
        <w:jc w:val="left"/>
        <w:rPr>
          <w:rFonts w:hint="eastAsia" w:ascii="仿宋" w:hAnsi="仿宋" w:eastAsia="仿宋" w:cs="仿宋"/>
          <w:spacing w:val="21"/>
          <w:sz w:val="28"/>
          <w:szCs w:val="28"/>
        </w:rPr>
      </w:pPr>
      <w:r>
        <w:rPr>
          <w:rFonts w:hint="eastAsia" w:ascii="仿宋" w:hAnsi="仿宋" w:eastAsia="仿宋" w:cs="仿宋"/>
          <w:spacing w:val="21"/>
          <w:sz w:val="28"/>
          <w:szCs w:val="28"/>
        </w:rPr>
        <w:t>我方</w:t>
      </w:r>
      <w:r>
        <w:rPr>
          <w:rFonts w:hint="eastAsia" w:ascii="仿宋" w:hAnsi="仿宋" w:eastAsia="仿宋" w:cs="仿宋"/>
          <w:spacing w:val="18"/>
          <w:sz w:val="28"/>
          <w:szCs w:val="28"/>
        </w:rPr>
        <w:t>已</w:t>
      </w:r>
      <w:r>
        <w:rPr>
          <w:rFonts w:hint="eastAsia" w:ascii="仿宋" w:hAnsi="仿宋" w:eastAsia="仿宋" w:cs="仿宋"/>
          <w:spacing w:val="23"/>
          <w:sz w:val="28"/>
          <w:szCs w:val="28"/>
        </w:rPr>
        <w:t>于</w:t>
      </w:r>
      <w:r>
        <w:rPr>
          <w:rFonts w:hint="eastAsia" w:ascii="仿宋" w:hAnsi="仿宋" w:eastAsia="仿宋" w:cs="仿宋"/>
          <w:spacing w:val="23"/>
          <w:sz w:val="28"/>
          <w:szCs w:val="28"/>
          <w:u w:val="single"/>
        </w:rPr>
        <w:t xml:space="preserve"> </w:t>
      </w:r>
      <w:r>
        <w:rPr>
          <w:rFonts w:hint="eastAsia" w:ascii="仿宋" w:hAnsi="仿宋" w:eastAsia="仿宋" w:cs="仿宋"/>
          <w:spacing w:val="23"/>
          <w:sz w:val="28"/>
          <w:szCs w:val="28"/>
          <w:u w:val="single"/>
        </w:rPr>
        <w:tab/>
      </w:r>
      <w:r>
        <w:rPr>
          <w:rFonts w:hint="eastAsia" w:ascii="仿宋" w:hAnsi="仿宋" w:eastAsia="仿宋" w:cs="仿宋"/>
          <w:spacing w:val="21"/>
          <w:sz w:val="28"/>
          <w:szCs w:val="28"/>
        </w:rPr>
        <w:t>年</w:t>
      </w:r>
      <w:r>
        <w:rPr>
          <w:rFonts w:hint="eastAsia" w:ascii="仿宋" w:hAnsi="仿宋" w:eastAsia="仿宋" w:cs="仿宋"/>
          <w:spacing w:val="21"/>
          <w:sz w:val="28"/>
          <w:szCs w:val="28"/>
          <w:u w:val="single"/>
        </w:rPr>
        <w:t xml:space="preserve">  </w:t>
      </w:r>
      <w:r>
        <w:rPr>
          <w:rFonts w:hint="eastAsia" w:ascii="仿宋" w:hAnsi="仿宋" w:eastAsia="仿宋" w:cs="仿宋"/>
          <w:spacing w:val="22"/>
          <w:sz w:val="28"/>
          <w:szCs w:val="28"/>
          <w:u w:val="single"/>
        </w:rPr>
        <w:t xml:space="preserve"> </w:t>
      </w:r>
      <w:r>
        <w:rPr>
          <w:rFonts w:hint="eastAsia" w:ascii="仿宋" w:hAnsi="仿宋" w:eastAsia="仿宋" w:cs="仿宋"/>
          <w:spacing w:val="19"/>
          <w:sz w:val="28"/>
          <w:szCs w:val="28"/>
        </w:rPr>
        <w:t>月</w:t>
      </w:r>
      <w:r>
        <w:rPr>
          <w:rFonts w:hint="eastAsia" w:ascii="仿宋" w:hAnsi="仿宋" w:eastAsia="仿宋" w:cs="仿宋"/>
          <w:spacing w:val="19"/>
          <w:sz w:val="28"/>
          <w:szCs w:val="28"/>
          <w:u w:val="single"/>
        </w:rPr>
        <w:t xml:space="preserve">  </w:t>
      </w:r>
      <w:r>
        <w:rPr>
          <w:rFonts w:hint="eastAsia" w:ascii="仿宋" w:hAnsi="仿宋" w:eastAsia="仿宋" w:cs="仿宋"/>
          <w:spacing w:val="26"/>
          <w:sz w:val="28"/>
          <w:szCs w:val="28"/>
          <w:u w:val="single"/>
        </w:rPr>
        <w:t xml:space="preserve"> </w:t>
      </w:r>
      <w:r>
        <w:rPr>
          <w:rFonts w:hint="eastAsia" w:ascii="仿宋" w:hAnsi="仿宋" w:eastAsia="仿宋" w:cs="仿宋"/>
          <w:spacing w:val="18"/>
          <w:sz w:val="28"/>
          <w:szCs w:val="28"/>
        </w:rPr>
        <w:t>日</w:t>
      </w:r>
      <w:r>
        <w:rPr>
          <w:rFonts w:hint="eastAsia" w:ascii="仿宋" w:hAnsi="仿宋" w:eastAsia="仿宋" w:cs="仿宋"/>
          <w:spacing w:val="18"/>
          <w:sz w:val="28"/>
          <w:szCs w:val="28"/>
          <w:lang w:val="en-US" w:eastAsia="zh-CN"/>
        </w:rPr>
        <w:t>看到</w:t>
      </w:r>
      <w:r>
        <w:rPr>
          <w:rFonts w:hint="eastAsia" w:ascii="仿宋" w:hAnsi="仿宋" w:eastAsia="仿宋" w:cs="仿宋"/>
          <w:spacing w:val="21"/>
          <w:sz w:val="28"/>
          <w:szCs w:val="28"/>
        </w:rPr>
        <w:t>你</w:t>
      </w:r>
      <w:r>
        <w:rPr>
          <w:rFonts w:hint="eastAsia" w:ascii="仿宋" w:hAnsi="仿宋" w:eastAsia="仿宋" w:cs="仿宋"/>
          <w:spacing w:val="23"/>
          <w:sz w:val="28"/>
          <w:szCs w:val="28"/>
        </w:rPr>
        <w:t>方</w:t>
      </w:r>
      <w:r>
        <w:rPr>
          <w:rFonts w:hint="eastAsia" w:ascii="仿宋" w:hAnsi="仿宋" w:eastAsia="仿宋" w:cs="仿宋"/>
          <w:spacing w:val="23"/>
          <w:sz w:val="28"/>
          <w:szCs w:val="28"/>
          <w:u w:val="single"/>
        </w:rPr>
        <w:t xml:space="preserve"> </w:t>
      </w:r>
      <w:r>
        <w:rPr>
          <w:rFonts w:hint="eastAsia" w:ascii="仿宋" w:hAnsi="仿宋" w:eastAsia="仿宋" w:cs="仿宋"/>
          <w:spacing w:val="23"/>
          <w:sz w:val="28"/>
          <w:szCs w:val="28"/>
          <w:u w:val="single"/>
        </w:rPr>
        <w:tab/>
      </w:r>
      <w:r>
        <w:rPr>
          <w:rFonts w:hint="eastAsia" w:ascii="仿宋" w:hAnsi="仿宋" w:eastAsia="仿宋" w:cs="仿宋"/>
          <w:spacing w:val="19"/>
          <w:sz w:val="28"/>
          <w:szCs w:val="28"/>
        </w:rPr>
        <w:t>年</w:t>
      </w:r>
      <w:r>
        <w:rPr>
          <w:rFonts w:hint="eastAsia" w:ascii="仿宋" w:hAnsi="仿宋" w:eastAsia="仿宋" w:cs="仿宋"/>
          <w:spacing w:val="19"/>
          <w:sz w:val="28"/>
          <w:szCs w:val="28"/>
          <w:u w:val="single"/>
        </w:rPr>
        <w:t xml:space="preserve"> </w:t>
      </w:r>
      <w:r>
        <w:rPr>
          <w:rFonts w:hint="eastAsia" w:ascii="仿宋" w:hAnsi="仿宋" w:eastAsia="仿宋" w:cs="仿宋"/>
          <w:spacing w:val="28"/>
          <w:sz w:val="28"/>
          <w:szCs w:val="28"/>
          <w:u w:val="single"/>
        </w:rPr>
        <w:t xml:space="preserve"> </w:t>
      </w:r>
      <w:r>
        <w:rPr>
          <w:rFonts w:hint="eastAsia" w:ascii="仿宋" w:hAnsi="仿宋" w:eastAsia="仿宋" w:cs="仿宋"/>
          <w:spacing w:val="-16"/>
          <w:sz w:val="28"/>
          <w:szCs w:val="28"/>
        </w:rPr>
        <w:t>月</w:t>
      </w:r>
      <w:r>
        <w:rPr>
          <w:rFonts w:hint="eastAsia" w:ascii="仿宋" w:hAnsi="仿宋" w:eastAsia="仿宋" w:cs="仿宋"/>
          <w:spacing w:val="-16"/>
          <w:sz w:val="28"/>
          <w:szCs w:val="28"/>
          <w:u w:val="single"/>
          <w:lang w:val="en-US" w:eastAsia="zh-CN"/>
        </w:rPr>
        <w:t xml:space="preserve">     </w:t>
      </w:r>
      <w:r>
        <w:rPr>
          <w:rFonts w:hint="eastAsia" w:ascii="仿宋" w:hAnsi="仿宋" w:eastAsia="仿宋" w:cs="仿宋"/>
          <w:spacing w:val="21"/>
          <w:sz w:val="28"/>
          <w:szCs w:val="28"/>
          <w:lang w:val="en-US" w:eastAsia="zh-CN"/>
        </w:rPr>
        <w:t>日在四川省都江堰水利发展中心东风渠管理处官网发出的对甲方单位都江堰灌区东风渠总干渠－新南干渠渡槽整治工程进行竣工财务决算编制服务选聘会计师事务所的竞争性谈判公告</w:t>
      </w:r>
      <w:r>
        <w:rPr>
          <w:rFonts w:hint="eastAsia" w:ascii="仿宋" w:hAnsi="仿宋" w:eastAsia="仿宋" w:cs="仿宋"/>
          <w:spacing w:val="21"/>
          <w:sz w:val="28"/>
          <w:szCs w:val="28"/>
        </w:rPr>
        <w:t>，并确定</w:t>
      </w:r>
      <w:r>
        <w:rPr>
          <w:rFonts w:hint="eastAsia" w:ascii="仿宋" w:hAnsi="仿宋" w:eastAsia="仿宋" w:cs="仿宋"/>
          <w:i w:val="0"/>
          <w:iCs w:val="0"/>
          <w:spacing w:val="21"/>
          <w:sz w:val="28"/>
          <w:szCs w:val="28"/>
          <w:u w:val="single"/>
        </w:rPr>
        <w:t xml:space="preserve"> </w:t>
      </w:r>
      <w:r>
        <w:rPr>
          <w:rFonts w:hint="eastAsia" w:ascii="仿宋" w:hAnsi="仿宋" w:eastAsia="仿宋" w:cs="仿宋"/>
          <w:i w:val="0"/>
          <w:iCs w:val="0"/>
          <w:spacing w:val="21"/>
          <w:sz w:val="28"/>
          <w:szCs w:val="28"/>
          <w:u w:val="single"/>
          <w:lang w:val="en-US" w:eastAsia="zh-CN"/>
        </w:rPr>
        <w:t xml:space="preserve">    </w:t>
      </w:r>
      <w:r>
        <w:rPr>
          <w:rFonts w:hint="eastAsia" w:ascii="仿宋" w:hAnsi="仿宋" w:eastAsia="仿宋" w:cs="仿宋"/>
          <w:spacing w:val="21"/>
          <w:sz w:val="28"/>
          <w:szCs w:val="28"/>
        </w:rPr>
        <w:t>（参加或不参加）本项目的</w:t>
      </w:r>
      <w:r>
        <w:rPr>
          <w:rFonts w:hint="eastAsia" w:ascii="仿宋" w:hAnsi="仿宋" w:eastAsia="仿宋" w:cs="仿宋"/>
          <w:spacing w:val="21"/>
          <w:sz w:val="28"/>
          <w:szCs w:val="28"/>
          <w:lang w:val="en-US" w:eastAsia="zh-CN"/>
        </w:rPr>
        <w:t>竞争性谈判报价活动</w:t>
      </w:r>
      <w:r>
        <w:rPr>
          <w:rFonts w:hint="eastAsia" w:ascii="仿宋" w:hAnsi="仿宋" w:eastAsia="仿宋" w:cs="仿宋"/>
          <w:spacing w:val="21"/>
          <w:sz w:val="28"/>
          <w:szCs w:val="28"/>
        </w:rPr>
        <w:t>。</w:t>
      </w:r>
    </w:p>
    <w:p>
      <w:pPr>
        <w:pStyle w:val="2"/>
        <w:rPr>
          <w:rFonts w:hint="eastAsia" w:ascii="仿宋" w:hAnsi="仿宋" w:eastAsia="仿宋" w:cs="仿宋"/>
          <w:sz w:val="28"/>
          <w:szCs w:val="28"/>
        </w:rPr>
      </w:pPr>
    </w:p>
    <w:p>
      <w:pPr>
        <w:pStyle w:val="2"/>
        <w:spacing w:before="7"/>
        <w:rPr>
          <w:rFonts w:hint="eastAsia" w:ascii="仿宋" w:hAnsi="仿宋" w:eastAsia="仿宋" w:cs="仿宋"/>
          <w:sz w:val="28"/>
          <w:szCs w:val="28"/>
        </w:rPr>
      </w:pPr>
    </w:p>
    <w:p>
      <w:pPr>
        <w:pStyle w:val="2"/>
        <w:tabs>
          <w:tab w:val="left" w:pos="5838"/>
          <w:tab w:val="left" w:pos="7416"/>
        </w:tabs>
        <w:spacing w:before="54" w:line="655" w:lineRule="auto"/>
        <w:ind w:left="2677" w:right="447" w:firstLine="1370" w:firstLineChars="500"/>
        <w:rPr>
          <w:rFonts w:hint="eastAsia" w:ascii="仿宋" w:hAnsi="仿宋" w:eastAsia="仿宋" w:cs="仿宋"/>
          <w:spacing w:val="-15"/>
          <w:sz w:val="28"/>
          <w:szCs w:val="28"/>
        </w:rPr>
      </w:pPr>
      <w:r>
        <w:rPr>
          <w:rFonts w:hint="eastAsia" w:ascii="仿宋" w:hAnsi="仿宋" w:eastAsia="仿宋" w:cs="仿宋"/>
          <w:spacing w:val="-3"/>
          <w:sz w:val="28"/>
          <w:szCs w:val="28"/>
        </w:rPr>
        <w:t>被通知</w:t>
      </w:r>
      <w:r>
        <w:rPr>
          <w:rFonts w:hint="eastAsia" w:ascii="仿宋" w:hAnsi="仿宋" w:eastAsia="仿宋" w:cs="仿宋"/>
          <w:spacing w:val="-5"/>
          <w:sz w:val="28"/>
          <w:szCs w:val="28"/>
        </w:rPr>
        <w:t>单</w:t>
      </w:r>
      <w:r>
        <w:rPr>
          <w:rFonts w:hint="eastAsia" w:ascii="仿宋" w:hAnsi="仿宋" w:eastAsia="仿宋" w:cs="仿宋"/>
          <w:spacing w:val="-3"/>
          <w:sz w:val="28"/>
          <w:szCs w:val="28"/>
        </w:rPr>
        <w:t>位</w:t>
      </w:r>
      <w:r>
        <w:rPr>
          <w:rFonts w:hint="eastAsia" w:ascii="仿宋" w:hAnsi="仿宋" w:eastAsia="仿宋" w:cs="仿宋"/>
          <w:spacing w:val="-5"/>
          <w:sz w:val="28"/>
          <w:szCs w:val="28"/>
        </w:rPr>
        <w:t>名称</w:t>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pacing w:val="-3"/>
          <w:sz w:val="28"/>
          <w:szCs w:val="28"/>
        </w:rPr>
        <w:t>（盖</w:t>
      </w:r>
      <w:r>
        <w:rPr>
          <w:rFonts w:hint="eastAsia" w:ascii="仿宋" w:hAnsi="仿宋" w:eastAsia="仿宋" w:cs="仿宋"/>
          <w:spacing w:val="-5"/>
          <w:sz w:val="28"/>
          <w:szCs w:val="28"/>
        </w:rPr>
        <w:t>单</w:t>
      </w:r>
      <w:r>
        <w:rPr>
          <w:rFonts w:hint="eastAsia" w:ascii="仿宋" w:hAnsi="仿宋" w:eastAsia="仿宋" w:cs="仿宋"/>
          <w:spacing w:val="-3"/>
          <w:sz w:val="28"/>
          <w:szCs w:val="28"/>
        </w:rPr>
        <w:t>位章</w:t>
      </w:r>
      <w:r>
        <w:rPr>
          <w:rFonts w:hint="eastAsia" w:ascii="仿宋" w:hAnsi="仿宋" w:eastAsia="仿宋" w:cs="仿宋"/>
          <w:spacing w:val="-15"/>
          <w:sz w:val="28"/>
          <w:szCs w:val="28"/>
        </w:rPr>
        <w:t>）</w:t>
      </w:r>
    </w:p>
    <w:p>
      <w:pPr>
        <w:pStyle w:val="2"/>
        <w:tabs>
          <w:tab w:val="left" w:pos="5838"/>
          <w:tab w:val="left" w:pos="7416"/>
        </w:tabs>
        <w:spacing w:before="54" w:line="655" w:lineRule="auto"/>
        <w:ind w:right="447"/>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日        期：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w w:val="95"/>
          <w:sz w:val="28"/>
          <w:szCs w:val="28"/>
        </w:rPr>
        <w:t>日</w:t>
      </w:r>
    </w:p>
    <w:p>
      <w:pPr>
        <w:rPr>
          <w:rFonts w:hint="eastAsia" w:ascii="仿宋" w:hAnsi="仿宋" w:eastAsia="仿宋" w:cs="仿宋"/>
          <w:sz w:val="28"/>
          <w:szCs w:val="28"/>
        </w:rPr>
      </w:pPr>
    </w:p>
    <w:p>
      <w:pPr>
        <w:pStyle w:val="2"/>
        <w:rPr>
          <w:sz w:val="28"/>
          <w:szCs w:val="28"/>
        </w:rPr>
      </w:pPr>
    </w:p>
    <w:p>
      <w:pPr>
        <w:rPr>
          <w:sz w:val="28"/>
          <w:szCs w:val="28"/>
        </w:rPr>
      </w:pPr>
    </w:p>
    <w:p>
      <w:pPr>
        <w:pStyle w:val="2"/>
        <w:rPr>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E50BE"/>
    <w:rsid w:val="02F67054"/>
    <w:rsid w:val="089B627D"/>
    <w:rsid w:val="15D15C60"/>
    <w:rsid w:val="182A5962"/>
    <w:rsid w:val="32AD53DE"/>
    <w:rsid w:val="348E1FB0"/>
    <w:rsid w:val="3A8F54CB"/>
    <w:rsid w:val="3E3139E8"/>
    <w:rsid w:val="43FE50BE"/>
    <w:rsid w:val="48C13F93"/>
    <w:rsid w:val="73CB1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0"/>
    <w:pPr>
      <w:snapToGrid w:val="0"/>
      <w:spacing w:afterLines="0" w:afterAutospacing="0" w:line="360" w:lineRule="auto"/>
    </w:pPr>
    <w:rPr>
      <w:rFonts w:ascii="Calibri" w:hAnsi="Calibri" w:eastAsia="宋体" w:cs="Times New Roman"/>
      <w:kern w:val="2"/>
      <w:sz w:val="21"/>
      <w:szCs w:val="24"/>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2023-06-13T00:59:00Z</dcterms:created>
  <dc:creator>Magic</dc:creator>
  <cp:lastModifiedBy>Magic</cp:lastModifiedBy>
  <dcterms:modified xsi:type="dcterms:W3CDTF">2023-06-13T01:00:11Z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